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60" w:rsidRPr="00FB2B01" w:rsidRDefault="00BF6C70">
      <w:pPr>
        <w:ind w:firstLine="567"/>
        <w:jc w:val="right"/>
        <w:rPr>
          <w:color w:val="000000" w:themeColor="text1"/>
          <w:sz w:val="22"/>
          <w:szCs w:val="22"/>
        </w:rPr>
      </w:pPr>
      <w:r w:rsidRPr="00FB2B01">
        <w:rPr>
          <w:color w:val="000000" w:themeColor="text1"/>
          <w:sz w:val="22"/>
          <w:szCs w:val="22"/>
        </w:rPr>
        <w:t>УТВЕРЖДЕНО</w:t>
      </w:r>
    </w:p>
    <w:p w:rsidR="00FB2B01" w:rsidRDefault="00BF6C70">
      <w:pPr>
        <w:ind w:firstLine="567"/>
        <w:jc w:val="right"/>
        <w:rPr>
          <w:color w:val="000000" w:themeColor="text1"/>
          <w:sz w:val="22"/>
          <w:szCs w:val="22"/>
        </w:rPr>
      </w:pPr>
      <w:r w:rsidRPr="00FB2B01">
        <w:rPr>
          <w:color w:val="000000" w:themeColor="text1"/>
          <w:sz w:val="22"/>
          <w:szCs w:val="22"/>
        </w:rPr>
        <w:t xml:space="preserve">решением Екатериновского </w:t>
      </w:r>
    </w:p>
    <w:p w:rsidR="00BF6C70" w:rsidRPr="00FB2B01" w:rsidRDefault="00BF6C70">
      <w:pPr>
        <w:ind w:firstLine="567"/>
        <w:jc w:val="right"/>
        <w:rPr>
          <w:color w:val="000000" w:themeColor="text1"/>
          <w:sz w:val="22"/>
          <w:szCs w:val="22"/>
        </w:rPr>
      </w:pPr>
      <w:r w:rsidRPr="00FB2B01">
        <w:rPr>
          <w:color w:val="000000" w:themeColor="text1"/>
          <w:sz w:val="22"/>
          <w:szCs w:val="22"/>
        </w:rPr>
        <w:t>районногоСобрания</w:t>
      </w:r>
    </w:p>
    <w:p w:rsidR="00FB2B01" w:rsidRPr="00FB2B01" w:rsidRDefault="00FB2B01">
      <w:pPr>
        <w:ind w:firstLine="567"/>
        <w:jc w:val="right"/>
        <w:rPr>
          <w:color w:val="000000" w:themeColor="text1"/>
          <w:sz w:val="22"/>
          <w:szCs w:val="22"/>
        </w:rPr>
      </w:pPr>
      <w:r w:rsidRPr="00FB2B01">
        <w:rPr>
          <w:color w:val="000000" w:themeColor="text1"/>
          <w:sz w:val="22"/>
          <w:szCs w:val="22"/>
        </w:rPr>
        <w:t>от 10 .03.2025г. № 767</w:t>
      </w:r>
    </w:p>
    <w:p w:rsidR="00BF6C70" w:rsidRDefault="00BF6C70">
      <w:pPr>
        <w:ind w:firstLine="567"/>
        <w:jc w:val="right"/>
        <w:rPr>
          <w:color w:val="000000" w:themeColor="text1"/>
          <w:sz w:val="17"/>
          <w:szCs w:val="17"/>
        </w:rPr>
      </w:pPr>
    </w:p>
    <w:p w:rsidR="00BF6C70" w:rsidRDefault="00BF6C70">
      <w:pPr>
        <w:ind w:firstLine="567"/>
        <w:jc w:val="right"/>
        <w:rPr>
          <w:color w:val="000000" w:themeColor="text1"/>
          <w:sz w:val="17"/>
          <w:szCs w:val="17"/>
        </w:rPr>
      </w:pPr>
    </w:p>
    <w:p w:rsidR="00DD0460" w:rsidRDefault="00DD0460">
      <w:pPr>
        <w:ind w:firstLine="567"/>
        <w:jc w:val="right"/>
        <w:rPr>
          <w:color w:val="000000" w:themeColor="text1"/>
          <w:sz w:val="17"/>
          <w:szCs w:val="17"/>
        </w:rPr>
      </w:pPr>
    </w:p>
    <w:p w:rsidR="00DD0460" w:rsidRDefault="00AC4712">
      <w:pPr>
        <w:jc w:val="center"/>
        <w:rPr>
          <w:i/>
          <w:iCs/>
          <w:color w:val="000000" w:themeColor="text1"/>
        </w:rPr>
      </w:pPr>
      <w:r>
        <w:rPr>
          <w:b/>
          <w:bCs/>
          <w:color w:val="000000" w:themeColor="text1"/>
          <w:sz w:val="28"/>
          <w:szCs w:val="28"/>
        </w:rPr>
        <w:t xml:space="preserve">Положение о муниципальном жилищном контроле </w:t>
      </w:r>
      <w:r>
        <w:rPr>
          <w:b/>
          <w:bCs/>
          <w:color w:val="000000" w:themeColor="text1"/>
          <w:sz w:val="28"/>
          <w:szCs w:val="28"/>
        </w:rPr>
        <w:br/>
        <w:t xml:space="preserve">в </w:t>
      </w:r>
      <w:r w:rsidR="00791CAF">
        <w:rPr>
          <w:b/>
          <w:bCs/>
          <w:color w:val="000000" w:themeColor="text1"/>
          <w:sz w:val="28"/>
          <w:szCs w:val="28"/>
        </w:rPr>
        <w:t xml:space="preserve">Екатериновском муниципальном районе. </w:t>
      </w:r>
    </w:p>
    <w:p w:rsidR="00DD0460" w:rsidRDefault="00DD0460">
      <w:pPr>
        <w:spacing w:line="360" w:lineRule="auto"/>
        <w:jc w:val="center"/>
        <w:rPr>
          <w:color w:val="000000" w:themeColor="text1"/>
        </w:rPr>
      </w:pPr>
    </w:p>
    <w:p w:rsidR="00DD0460" w:rsidRDefault="00AC4712">
      <w:pPr>
        <w:pStyle w:val="ConsPlusNormal"/>
        <w:spacing w:line="360" w:lineRule="auto"/>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Общие положения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Настоящее Положение устанавливает порядок осуществления муниципального жилищного контроля в </w:t>
      </w:r>
      <w:r w:rsidR="00791CAF">
        <w:rPr>
          <w:rFonts w:ascii="Times New Roman" w:hAnsi="Times New Roman" w:cs="Times New Roman"/>
          <w:color w:val="000000" w:themeColor="text1"/>
          <w:sz w:val="28"/>
          <w:szCs w:val="28"/>
        </w:rPr>
        <w:t xml:space="preserve">Екатериновском муниципальном районе </w:t>
      </w:r>
      <w:r>
        <w:rPr>
          <w:rFonts w:ascii="Times New Roman" w:hAnsi="Times New Roman" w:cs="Times New Roman"/>
          <w:color w:val="000000" w:themeColor="text1"/>
          <w:sz w:val="28"/>
          <w:szCs w:val="28"/>
        </w:rPr>
        <w:t>(далее – муниципальный жилищный контроль).</w:t>
      </w:r>
    </w:p>
    <w:p w:rsidR="00301F2F" w:rsidRDefault="00AC4712"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301F2F" w:rsidRPr="00301F2F">
        <w:rPr>
          <w:rFonts w:ascii="Times New Roman" w:hAnsi="Times New Roman" w:cs="Times New Roman"/>
          <w:color w:val="000000" w:themeColor="text1"/>
          <w:sz w:val="28"/>
          <w:szCs w:val="28"/>
        </w:rPr>
        <w:t>Предметом государственного жилищного </w:t>
      </w:r>
      <w:hyperlink r:id="rId9" w:history="1">
        <w:r w:rsidR="00301F2F" w:rsidRPr="00301F2F">
          <w:rPr>
            <w:rFonts w:ascii="Times New Roman" w:hAnsi="Times New Roman" w:cs="Times New Roman"/>
            <w:color w:val="000000" w:themeColor="text1"/>
            <w:sz w:val="28"/>
            <w:szCs w:val="28"/>
          </w:rPr>
          <w:t>надзора</w:t>
        </w:r>
      </w:hyperlink>
      <w:r w:rsidR="00301F2F" w:rsidRPr="00301F2F">
        <w:rPr>
          <w:rFonts w:ascii="Times New Roman" w:hAnsi="Times New Roman" w:cs="Times New Roman"/>
          <w:color w:val="000000" w:themeColor="text1"/>
          <w:sz w:val="28"/>
          <w:szCs w:val="28"/>
        </w:rPr>
        <w:t> является соблюдение юридическими лицами, индивидуальными предпринимателями и гражданами обязательных </w:t>
      </w:r>
      <w:hyperlink r:id="rId10" w:history="1">
        <w:r w:rsidR="00301F2F" w:rsidRPr="00301F2F">
          <w:rPr>
            <w:rFonts w:ascii="Times New Roman" w:hAnsi="Times New Roman" w:cs="Times New Roman"/>
            <w:color w:val="000000" w:themeColor="text1"/>
            <w:sz w:val="28"/>
            <w:szCs w:val="28"/>
          </w:rPr>
          <w:t>требований</w:t>
        </w:r>
      </w:hyperlink>
      <w:r w:rsidR="00301F2F" w:rsidRPr="00301F2F">
        <w:rPr>
          <w:rFonts w:ascii="Times New Roman" w:hAnsi="Times New Roman" w:cs="Times New Roman"/>
          <w:color w:val="000000" w:themeColor="text1"/>
          <w:sz w:val="28"/>
          <w:szCs w:val="28"/>
        </w:rPr>
        <w:t>, установленных жилищным законодательством, </w:t>
      </w:r>
      <w:hyperlink r:id="rId11" w:history="1">
        <w:r w:rsidR="00301F2F" w:rsidRPr="00301F2F">
          <w:rPr>
            <w:rFonts w:ascii="Times New Roman" w:hAnsi="Times New Roman" w:cs="Times New Roman"/>
            <w:color w:val="000000" w:themeColor="text1"/>
            <w:sz w:val="28"/>
            <w:szCs w:val="28"/>
          </w:rPr>
          <w:t>законодательством</w:t>
        </w:r>
      </w:hyperlink>
      <w:r w:rsidR="00301F2F" w:rsidRPr="00301F2F">
        <w:rPr>
          <w:rFonts w:ascii="Times New Roman" w:hAnsi="Times New Roman" w:cs="Times New Roman"/>
          <w:color w:val="000000" w:themeColor="text1"/>
          <w:sz w:val="28"/>
          <w:szCs w:val="28"/>
        </w:rPr>
        <w:t> об энергосбережении и о повышении энергетической эффективности, </w:t>
      </w:r>
      <w:hyperlink r:id="rId12" w:anchor="dst1" w:history="1">
        <w:r w:rsidR="00301F2F" w:rsidRPr="00301F2F">
          <w:rPr>
            <w:rFonts w:ascii="Times New Roman" w:hAnsi="Times New Roman" w:cs="Times New Roman"/>
            <w:color w:val="000000" w:themeColor="text1"/>
            <w:sz w:val="28"/>
            <w:szCs w:val="28"/>
          </w:rPr>
          <w:t>законодательством</w:t>
        </w:r>
      </w:hyperlink>
      <w:r w:rsidR="00301F2F" w:rsidRPr="00301F2F">
        <w:rPr>
          <w:rFonts w:ascii="Times New Roman" w:hAnsi="Times New Roman" w:cs="Times New Roman"/>
          <w:color w:val="000000" w:themeColor="text1"/>
          <w:sz w:val="28"/>
          <w:szCs w:val="28"/>
        </w:rPr>
        <w:t> о газоснабжении в Российской Федерации в отношении жилищного фонда, за исключением муниципального жилищного фонда:</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требований к формированию фондов капитального ремонта;</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требований энергетической эффективности, законодательства о газоснабжении в Российской Федерации, и оснащенности помещений </w:t>
      </w:r>
      <w:r>
        <w:rPr>
          <w:rFonts w:ascii="Times New Roman" w:hAnsi="Times New Roman" w:cs="Times New Roman"/>
          <w:color w:val="000000" w:themeColor="text1"/>
          <w:sz w:val="28"/>
          <w:szCs w:val="28"/>
        </w:rPr>
        <w:lastRenderedPageBreak/>
        <w:t>многоквартирных домов и жилых домов приборами учета используемых энергетических ресурсов;</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требований к обеспечению доступности для инвалидов помещений в многоквартирных домах;</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требований к предоставлению жилых помещений в наемных домах социального использования;</w:t>
      </w:r>
    </w:p>
    <w:p w:rsidR="00301F2F" w:rsidRDefault="00301F2F" w:rsidP="00301F2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301F2F">
        <w:rPr>
          <w:rFonts w:ascii="Times New Roman" w:hAnsi="Times New Roman" w:cs="Times New Roman"/>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themeColor="text1"/>
          <w:sz w:val="28"/>
          <w:szCs w:val="28"/>
        </w:rPr>
        <w:t>.</w:t>
      </w:r>
    </w:p>
    <w:p w:rsidR="00DD0460" w:rsidRDefault="00AC4712">
      <w:pPr>
        <w:ind w:firstLine="709"/>
        <w:contextualSpacing/>
        <w:jc w:val="both"/>
        <w:rPr>
          <w:color w:val="000000" w:themeColor="text1"/>
          <w:sz w:val="28"/>
          <w:szCs w:val="28"/>
        </w:rPr>
      </w:pPr>
      <w:r>
        <w:rPr>
          <w:color w:val="000000" w:themeColor="text1"/>
          <w:sz w:val="28"/>
          <w:szCs w:val="28"/>
        </w:rPr>
        <w:t>1.3. Муниципальный жилищный контроль осуществляется администрацией</w:t>
      </w:r>
      <w:r w:rsidR="00301F2F">
        <w:rPr>
          <w:color w:val="000000" w:themeColor="text1"/>
          <w:sz w:val="28"/>
          <w:szCs w:val="28"/>
        </w:rPr>
        <w:t xml:space="preserve"> </w:t>
      </w:r>
      <w:r w:rsidR="00791CAF">
        <w:rPr>
          <w:color w:val="000000" w:themeColor="text1"/>
          <w:sz w:val="28"/>
          <w:szCs w:val="28"/>
        </w:rPr>
        <w:t xml:space="preserve">Екатериновского муниципального района </w:t>
      </w:r>
      <w:r>
        <w:rPr>
          <w:color w:val="000000" w:themeColor="text1"/>
          <w:sz w:val="28"/>
          <w:szCs w:val="28"/>
        </w:rPr>
        <w:t>(далее – администрация).</w:t>
      </w:r>
    </w:p>
    <w:p w:rsidR="00DD0460" w:rsidRDefault="00AC4712">
      <w:pPr>
        <w:ind w:firstLine="709"/>
        <w:contextualSpacing/>
        <w:jc w:val="both"/>
        <w:rPr>
          <w:color w:val="000000" w:themeColor="text1"/>
          <w:sz w:val="28"/>
          <w:szCs w:val="28"/>
        </w:rPr>
      </w:pPr>
      <w:r>
        <w:rPr>
          <w:color w:val="000000" w:themeColor="text1"/>
          <w:sz w:val="28"/>
          <w:szCs w:val="28"/>
        </w:rPr>
        <w:t xml:space="preserve">1.4. Должностными лицами администрации, уполномоченными осуществлять муниципальный жилищный контроль, являются </w:t>
      </w:r>
      <w:r w:rsidR="00791CAF" w:rsidRPr="00791CAF">
        <w:rPr>
          <w:color w:val="000000" w:themeColor="text1"/>
          <w:sz w:val="28"/>
          <w:szCs w:val="28"/>
        </w:rPr>
        <w:t>председатель комитета по управлению муниципальным имуществом и земельными ресурсами, начальник и консультант отдела архитектуры, капитального строительства и ЖКХ</w:t>
      </w:r>
      <w:r w:rsidR="00791CAF">
        <w:rPr>
          <w:color w:val="000000" w:themeColor="text1"/>
          <w:sz w:val="28"/>
          <w:szCs w:val="28"/>
        </w:rPr>
        <w:t xml:space="preserve"> </w:t>
      </w:r>
      <w:r>
        <w:rPr>
          <w:color w:val="000000" w:themeColor="text1"/>
          <w:sz w:val="28"/>
          <w:szCs w:val="28"/>
        </w:rPr>
        <w:t>(далее также – должностные лица, уполномоченные осуществлять контроль)</w:t>
      </w:r>
      <w:r>
        <w:rPr>
          <w:i/>
          <w:iCs/>
          <w:color w:val="000000" w:themeColor="text1"/>
        </w:rPr>
        <w:t>.</w:t>
      </w:r>
      <w:r>
        <w:rPr>
          <w:color w:val="000000" w:themeColor="text1"/>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D0460" w:rsidRDefault="00AC4712">
      <w:pPr>
        <w:ind w:firstLine="709"/>
        <w:contextualSpacing/>
        <w:jc w:val="both"/>
        <w:rPr>
          <w:color w:val="000000" w:themeColor="text1"/>
          <w:sz w:val="28"/>
          <w:szCs w:val="28"/>
        </w:rPr>
      </w:pPr>
      <w:r>
        <w:rPr>
          <w:color w:val="000000" w:themeColor="text1"/>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5"/>
          <w:rFonts w:ascii="Times New Roman" w:hAnsi="Times New Roman" w:cs="Times New Roman"/>
          <w:color w:val="000000" w:themeColor="text1"/>
          <w:sz w:val="28"/>
          <w:szCs w:val="28"/>
        </w:rPr>
        <w:t>закона</w:t>
      </w:r>
      <w:r>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5"/>
          <w:rFonts w:ascii="Times New Roman" w:hAnsi="Times New Roman" w:cs="Times New Roman"/>
          <w:color w:val="000000" w:themeColor="text1"/>
          <w:sz w:val="28"/>
          <w:szCs w:val="28"/>
        </w:rPr>
        <w:t>закона</w:t>
      </w:r>
      <w:r>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Объектами </w:t>
      </w:r>
      <w:bookmarkStart w:id="0" w:name="_Hlk77676821"/>
      <w:r>
        <w:rPr>
          <w:rFonts w:ascii="Times New Roman" w:hAnsi="Times New Roman" w:cs="Times New Roman"/>
          <w:color w:val="000000" w:themeColor="text1"/>
          <w:sz w:val="28"/>
          <w:szCs w:val="28"/>
        </w:rPr>
        <w:t xml:space="preserve">муниципального жилищного контроля </w:t>
      </w:r>
      <w:bookmarkEnd w:id="0"/>
      <w:r>
        <w:rPr>
          <w:rFonts w:ascii="Times New Roman" w:hAnsi="Times New Roman" w:cs="Times New Roman"/>
          <w:color w:val="000000" w:themeColor="text1"/>
          <w:sz w:val="28"/>
          <w:szCs w:val="28"/>
        </w:rPr>
        <w:t>являются: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ascii="Times New Roman" w:hAnsi="Times New Roman" w:cs="Times New Roman"/>
          <w:color w:val="000000" w:themeColor="text1"/>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ascii="Times New Roman" w:hAnsi="Times New Roman" w:cs="Times New Roman"/>
          <w:color w:val="000000" w:themeColor="text1"/>
          <w:sz w:val="28"/>
          <w:szCs w:val="28"/>
        </w:rPr>
        <w:t>;</w:t>
      </w:r>
      <w:bookmarkEnd w:id="2"/>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жилые помещения муниципального жилищного фонда, общее имущество в многоквартирных домах,</w:t>
      </w:r>
      <w:r w:rsidR="00791C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791C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,указанные в подпунктах 1 – 11 пункта 1.2 настоящего Положения.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Система оценки и управления рисками при осуществлении муниципального жилищного контроля не применяется.</w:t>
      </w:r>
    </w:p>
    <w:p w:rsidR="00226F3C" w:rsidRDefault="00226F3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ab/>
      </w:r>
      <w:r w:rsidRPr="00226F3C">
        <w:rPr>
          <w:rFonts w:ascii="Times New Roman" w:hAnsi="Times New Roman" w:cs="Times New Roman"/>
          <w:color w:val="000000"/>
          <w:sz w:val="28"/>
          <w:szCs w:val="28"/>
        </w:rPr>
        <w:t>В планы проведения плановых проверок на 2023 год при осуществлении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w:t>
      </w:r>
      <w:r>
        <w:rPr>
          <w:rFonts w:ascii="Times New Roman" w:hAnsi="Times New Roman" w:cs="Times New Roman"/>
          <w:color w:val="000000" w:themeColor="text1"/>
          <w:sz w:val="28"/>
          <w:szCs w:val="28"/>
        </w:rPr>
        <w:t>.</w:t>
      </w:r>
    </w:p>
    <w:p w:rsidR="00D410F1" w:rsidRDefault="00D410F1" w:rsidP="00D410F1">
      <w:pPr>
        <w:ind w:firstLine="709"/>
        <w:jc w:val="both"/>
        <w:rPr>
          <w:sz w:val="28"/>
          <w:szCs w:val="26"/>
        </w:rPr>
      </w:pPr>
      <w:r>
        <w:rPr>
          <w:color w:val="000000" w:themeColor="text1"/>
          <w:sz w:val="28"/>
          <w:szCs w:val="28"/>
        </w:rPr>
        <w:t xml:space="preserve">1.10. </w:t>
      </w:r>
      <w:r>
        <w:rPr>
          <w:sz w:val="28"/>
          <w:szCs w:val="26"/>
        </w:rPr>
        <w:t xml:space="preserve">До 2030 года в планы проведения плановых контрольных (надзорных) мероприятий, планы проведении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(надзора0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оранном местного самоуправления и должностных лиц органов местного самоуправления (включая контроля за эффективностью и качеством осуществления органами государственной власти субъектов Российской Федерации переданных полномочий, а также контроля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w:t>
      </w:r>
      <w:r>
        <w:rPr>
          <w:sz w:val="28"/>
          <w:szCs w:val="26"/>
          <w:lang w:val="en-US"/>
        </w:rPr>
        <w:t>II</w:t>
      </w:r>
      <w:r>
        <w:rPr>
          <w:sz w:val="28"/>
          <w:szCs w:val="26"/>
        </w:rPr>
        <w:t xml:space="preserve"> класса опасности, гидротехническим сооружениям </w:t>
      </w:r>
      <w:r>
        <w:rPr>
          <w:sz w:val="28"/>
          <w:szCs w:val="26"/>
          <w:lang w:val="en-US"/>
        </w:rPr>
        <w:t>II</w:t>
      </w:r>
      <w:r>
        <w:rPr>
          <w:sz w:val="28"/>
          <w:szCs w:val="26"/>
        </w:rPr>
        <w:t xml:space="preserve"> класса.</w:t>
      </w:r>
    </w:p>
    <w:p w:rsidR="00D410F1" w:rsidRDefault="00D410F1" w:rsidP="00D410F1">
      <w:pPr>
        <w:pStyle w:val="ConsPlusNormal"/>
        <w:ind w:firstLine="709"/>
        <w:jc w:val="both"/>
        <w:rPr>
          <w:rFonts w:ascii="Times New Roman" w:hAnsi="Times New Roman" w:cs="Times New Roman"/>
          <w:sz w:val="28"/>
          <w:szCs w:val="26"/>
          <w:lang w:eastAsia="ru-RU"/>
        </w:rPr>
      </w:pPr>
      <w:r w:rsidRPr="00D410F1">
        <w:rPr>
          <w:rFonts w:ascii="Times New Roman" w:hAnsi="Times New Roman" w:cs="Times New Roman"/>
          <w:sz w:val="28"/>
          <w:szCs w:val="26"/>
          <w:lang w:eastAsia="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w:t>
      </w:r>
      <w:r w:rsidRPr="00D410F1">
        <w:rPr>
          <w:rFonts w:ascii="Times New Roman" w:hAnsi="Times New Roman" w:cs="Times New Roman"/>
          <w:sz w:val="28"/>
          <w:szCs w:val="26"/>
          <w:lang w:eastAsia="ru-RU"/>
        </w:rPr>
        <w:lastRenderedPageBreak/>
        <w:t>ценностям. Такое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r>
        <w:rPr>
          <w:rFonts w:ascii="Times New Roman" w:hAnsi="Times New Roman" w:cs="Times New Roman"/>
          <w:sz w:val="28"/>
          <w:szCs w:val="26"/>
          <w:lang w:eastAsia="ru-RU"/>
        </w:rPr>
        <w:t>.</w:t>
      </w:r>
    </w:p>
    <w:p w:rsidR="00D410F1" w:rsidRDefault="00D410F1" w:rsidP="00D410F1">
      <w:pPr>
        <w:pStyle w:val="af3"/>
        <w:spacing w:line="276" w:lineRule="auto"/>
        <w:ind w:left="0" w:right="-2" w:firstLine="708"/>
        <w:jc w:val="both"/>
        <w:rPr>
          <w:sz w:val="28"/>
          <w:szCs w:val="28"/>
        </w:rPr>
      </w:pPr>
      <w:r>
        <w:rPr>
          <w:sz w:val="28"/>
          <w:szCs w:val="26"/>
        </w:rPr>
        <w:t xml:space="preserve">1.10.1. </w:t>
      </w:r>
      <w:r>
        <w:rPr>
          <w:sz w:val="28"/>
          <w:szCs w:val="28"/>
        </w:rPr>
        <w:t>Контролируемое лицо вправе обратиться в контрольный орган с заявлением о проведении в отношении его профилактического визита.</w:t>
      </w:r>
    </w:p>
    <w:p w:rsidR="00D410F1" w:rsidRDefault="00D410F1" w:rsidP="00D410F1">
      <w:pPr>
        <w:pStyle w:val="af3"/>
        <w:spacing w:line="276" w:lineRule="auto"/>
        <w:ind w:left="0" w:right="-2" w:firstLine="708"/>
        <w:jc w:val="both"/>
        <w:rPr>
          <w:sz w:val="28"/>
          <w:szCs w:val="28"/>
        </w:rPr>
      </w:pPr>
      <w:r>
        <w:rPr>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410F1" w:rsidRDefault="00D410F1" w:rsidP="00D410F1">
      <w:pPr>
        <w:pStyle w:val="af3"/>
        <w:spacing w:line="276" w:lineRule="auto"/>
        <w:ind w:left="0" w:right="-2" w:firstLine="708"/>
        <w:jc w:val="both"/>
        <w:rPr>
          <w:sz w:val="28"/>
          <w:szCs w:val="28"/>
        </w:rPr>
      </w:pPr>
      <w:r>
        <w:rPr>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410F1" w:rsidRDefault="00D410F1" w:rsidP="00791CAF">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от контролируемого лица поступило уведомление об отзыве заявления о проведении профилактического визита;</w:t>
      </w:r>
    </w:p>
    <w:p w:rsidR="00D410F1" w:rsidRDefault="00D410F1" w:rsidP="00791CAF">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410F1" w:rsidRDefault="00D410F1" w:rsidP="00791CAF">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410F1" w:rsidRDefault="00D410F1" w:rsidP="00791CAF">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410F1" w:rsidRDefault="00D410F1" w:rsidP="00D410F1">
      <w:pPr>
        <w:pStyle w:val="ConsPlusNormal"/>
        <w:ind w:firstLine="709"/>
        <w:jc w:val="both"/>
        <w:rPr>
          <w:rFonts w:ascii="Times New Roman" w:hAnsi="Times New Roman" w:cs="Times New Roman"/>
          <w:sz w:val="28"/>
          <w:szCs w:val="26"/>
          <w:lang w:eastAsia="ru-RU"/>
        </w:rPr>
      </w:pPr>
      <w:r>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410F1" w:rsidRDefault="00D410F1" w:rsidP="00D410F1">
      <w:pPr>
        <w:ind w:firstLine="709"/>
        <w:jc w:val="both"/>
        <w:rPr>
          <w:sz w:val="28"/>
          <w:szCs w:val="26"/>
        </w:rPr>
      </w:pPr>
      <w:r>
        <w:rPr>
          <w:sz w:val="28"/>
          <w:szCs w:val="26"/>
        </w:rPr>
        <w:lastRenderedPageBreak/>
        <w:t>1.11.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D410F1" w:rsidRDefault="00D410F1" w:rsidP="00D410F1">
      <w:pPr>
        <w:pStyle w:val="ConsPlusNormal"/>
        <w:ind w:firstLine="709"/>
        <w:jc w:val="both"/>
        <w:rPr>
          <w:rFonts w:ascii="Times New Roman" w:hAnsi="Times New Roman" w:cs="Times New Roman"/>
          <w:sz w:val="28"/>
          <w:szCs w:val="26"/>
          <w:lang w:eastAsia="ru-RU"/>
        </w:rPr>
      </w:pPr>
      <w:r w:rsidRPr="00D410F1">
        <w:rPr>
          <w:rFonts w:ascii="Times New Roman" w:hAnsi="Times New Roman" w:cs="Times New Roman"/>
          <w:sz w:val="28"/>
          <w:szCs w:val="26"/>
          <w:lang w:eastAsia="ru-RU"/>
        </w:rPr>
        <w:t>В случае принятия контрольным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6"/>
          <w:lang w:eastAsia="ru-RU"/>
        </w:rPr>
        <w:t>.</w:t>
      </w:r>
    </w:p>
    <w:p w:rsidR="00D410F1" w:rsidRDefault="00D410F1" w:rsidP="00D410F1">
      <w:pPr>
        <w:pStyle w:val="ConsPlusNormal"/>
        <w:ind w:firstLine="709"/>
        <w:jc w:val="both"/>
        <w:rPr>
          <w:rFonts w:ascii="Times New Roman" w:hAnsi="Times New Roman" w:cs="Times New Roman"/>
          <w:sz w:val="28"/>
          <w:szCs w:val="28"/>
        </w:rPr>
      </w:pPr>
      <w:r>
        <w:rPr>
          <w:rFonts w:ascii="Times New Roman" w:hAnsi="Times New Roman" w:cs="Times New Roman"/>
          <w:sz w:val="28"/>
          <w:szCs w:val="26"/>
          <w:lang w:eastAsia="ru-RU"/>
        </w:rPr>
        <w:t xml:space="preserve">1.12. </w:t>
      </w:r>
      <w:r>
        <w:rPr>
          <w:rFonts w:ascii="Times New Roman" w:hAnsi="Times New Roman" w:cs="Times New Roman"/>
          <w:sz w:val="28"/>
          <w:szCs w:val="28"/>
        </w:rPr>
        <w:t>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присвоенного с использованием единого реестра контрольных (надзорных) мероприятий, информация, предусмотренная пунктом 6 части 1 статьи 41 Федерального закона № 248-ФЗ от 31.07.2020 года «О государственном контроле (надзоре) и муниципальном контроле в Российской Федерации», не указывается контролируемым лицом в жалобе.</w:t>
      </w:r>
    </w:p>
    <w:p w:rsidR="00301F2F" w:rsidRDefault="00301F2F" w:rsidP="00D410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Pr="00301F2F">
        <w:rPr>
          <w:rFonts w:ascii="Times New Roman" w:hAnsi="Times New Roman" w:cs="Times New Roman"/>
          <w:sz w:val="28"/>
          <w:szCs w:val="28"/>
        </w:rPr>
        <w:t xml:space="preserve">До 2030 года в рамках видов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в том числе перечень контролируемых лиц, в отношении которых должны быть проведены профилактические визиты, или критерии определения круга лиц. 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w:t>
      </w:r>
      <w:r w:rsidRPr="00301F2F">
        <w:rPr>
          <w:rFonts w:ascii="Times New Roman" w:hAnsi="Times New Roman" w:cs="Times New Roman"/>
          <w:sz w:val="28"/>
          <w:szCs w:val="28"/>
        </w:rPr>
        <w:lastRenderedPageBreak/>
        <w:t>контролируемых лиц, в отношении которых должны быть проведены профилактические визиты.</w:t>
      </w:r>
    </w:p>
    <w:p w:rsidR="00F37F22" w:rsidRDefault="00F37F22" w:rsidP="00F37F22">
      <w:pPr>
        <w:pStyle w:val="af3"/>
        <w:ind w:left="0" w:firstLine="708"/>
        <w:jc w:val="both"/>
        <w:rPr>
          <w:sz w:val="28"/>
        </w:rPr>
      </w:pPr>
      <w:r>
        <w:rPr>
          <w:sz w:val="28"/>
          <w:szCs w:val="28"/>
        </w:rPr>
        <w:t xml:space="preserve">1.14. </w:t>
      </w:r>
      <w:r>
        <w:rPr>
          <w:sz w:val="28"/>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F37F22" w:rsidRPr="00F37F22" w:rsidRDefault="00F37F22" w:rsidP="00F37F22">
      <w:pPr>
        <w:pStyle w:val="ConsPlusNormal"/>
        <w:ind w:firstLine="709"/>
        <w:jc w:val="both"/>
        <w:rPr>
          <w:rFonts w:ascii="Times New Roman" w:hAnsi="Times New Roman" w:cs="Times New Roman"/>
          <w:sz w:val="28"/>
          <w:szCs w:val="24"/>
          <w:lang w:eastAsia="ru-RU"/>
        </w:rPr>
      </w:pPr>
      <w:r w:rsidRPr="00F37F22">
        <w:rPr>
          <w:rFonts w:ascii="Times New Roman" w:hAnsi="Times New Roman" w:cs="Times New Roman"/>
          <w:sz w:val="28"/>
          <w:szCs w:val="24"/>
          <w:lang w:eastAsia="ru-RU"/>
        </w:rPr>
        <w:t>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частями 4 и 5 статьи 21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r>
        <w:rPr>
          <w:rFonts w:ascii="Times New Roman" w:hAnsi="Times New Roman" w:cs="Times New Roman"/>
          <w:sz w:val="28"/>
          <w:szCs w:val="24"/>
          <w:lang w:eastAsia="ru-RU"/>
        </w:rPr>
        <w:t>.</w:t>
      </w:r>
    </w:p>
    <w:p w:rsidR="00DD0460" w:rsidRPr="00D410F1" w:rsidRDefault="00DD0460">
      <w:pPr>
        <w:pStyle w:val="ConsPlusNormal"/>
        <w:ind w:firstLine="0"/>
        <w:jc w:val="center"/>
        <w:rPr>
          <w:rFonts w:ascii="Times New Roman" w:hAnsi="Times New Roman" w:cs="Times New Roman"/>
          <w:sz w:val="28"/>
          <w:szCs w:val="26"/>
          <w:lang w:eastAsia="ru-RU"/>
        </w:rPr>
      </w:pPr>
      <w:bookmarkStart w:id="3" w:name="Par61"/>
      <w:bookmarkEnd w:id="3"/>
    </w:p>
    <w:p w:rsidR="00DD0460" w:rsidRDefault="00AC4712">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Профилактика рисков причинения вреда (ущерба) охраняемым законом ценностям</w:t>
      </w:r>
    </w:p>
    <w:p w:rsidR="00DD0460" w:rsidRDefault="00DD0460">
      <w:pPr>
        <w:pStyle w:val="ConsPlusNormal"/>
        <w:ind w:firstLine="0"/>
        <w:jc w:val="center"/>
        <w:rPr>
          <w:rFonts w:ascii="Times New Roman" w:hAnsi="Times New Roman" w:cs="Times New Roman"/>
          <w:b/>
          <w:bCs/>
          <w:color w:val="000000" w:themeColor="text1"/>
          <w:sz w:val="28"/>
          <w:szCs w:val="28"/>
        </w:rPr>
      </w:pP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Pr>
          <w:rFonts w:ascii="Times New Roman" w:hAnsi="Times New Roman" w:cs="Times New Roman"/>
          <w:color w:val="000000" w:themeColor="text1"/>
          <w:sz w:val="28"/>
          <w:szCs w:val="28"/>
        </w:rPr>
        <w:lastRenderedPageBreak/>
        <w:t>мероприятия, не предусмотренные программой профилактики рисков причинения вреда.</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5B51B6" w:rsidRPr="00E97341">
        <w:rPr>
          <w:rFonts w:ascii="Times New Roman" w:hAnsi="Times New Roman" w:cs="Times New Roman"/>
          <w:color w:val="000000" w:themeColor="text1"/>
          <w:sz w:val="28"/>
          <w:szCs w:val="28"/>
        </w:rPr>
        <w:t>Екатериновского муниципального района</w:t>
      </w:r>
      <w:r>
        <w:rPr>
          <w:rFonts w:ascii="Times New Roman" w:hAnsi="Times New Roman" w:cs="Times New Roman"/>
          <w:color w:val="000000" w:themeColor="text1"/>
          <w:sz w:val="28"/>
          <w:szCs w:val="28"/>
        </w:rPr>
        <w:t xml:space="preserve"> для принятия решения о проведении контрольных мероприятий.</w:t>
      </w:r>
    </w:p>
    <w:p w:rsidR="00226F3C" w:rsidRDefault="00226F3C">
      <w:pPr>
        <w:pStyle w:val="ConsPlusNormal"/>
        <w:ind w:firstLine="709"/>
        <w:jc w:val="both"/>
        <w:rPr>
          <w:rFonts w:ascii="Times New Roman" w:hAnsi="Times New Roman" w:cs="Times New Roman"/>
          <w:color w:val="000000"/>
          <w:sz w:val="28"/>
          <w:szCs w:val="28"/>
        </w:rPr>
      </w:pPr>
      <w:r w:rsidRPr="00226F3C">
        <w:rPr>
          <w:rFonts w:ascii="Times New Roman" w:hAnsi="Times New Roman" w:cs="Times New Roman"/>
          <w:color w:val="000000"/>
          <w:sz w:val="28"/>
          <w:szCs w:val="28"/>
        </w:rPr>
        <w:t>Контролируемое лицо вправе обратиться в контрольный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мероприятия, контрольный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мероприятия, контрольный орган вправе принять решение об исключении планового контрольного мероприятия из плана плановых контрольных мероприятий.</w:t>
      </w:r>
    </w:p>
    <w:p w:rsidR="00D410F1" w:rsidRDefault="00D410F1">
      <w:pPr>
        <w:pStyle w:val="ConsPlusNormal"/>
        <w:ind w:firstLine="709"/>
        <w:jc w:val="both"/>
        <w:rPr>
          <w:rFonts w:ascii="Times New Roman" w:hAnsi="Times New Roman" w:cs="Times New Roman"/>
          <w:color w:val="000000"/>
          <w:sz w:val="28"/>
          <w:szCs w:val="28"/>
        </w:rPr>
      </w:pPr>
      <w:r w:rsidRPr="00D410F1">
        <w:rPr>
          <w:rFonts w:ascii="Times New Roman" w:hAnsi="Times New Roman" w:cs="Times New Roman"/>
          <w:color w:val="000000"/>
          <w:sz w:val="28"/>
          <w:szCs w:val="28"/>
        </w:rP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отношение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w:t>
      </w:r>
      <w:r>
        <w:rPr>
          <w:rFonts w:ascii="Times New Roman" w:hAnsi="Times New Roman" w:cs="Times New Roman"/>
          <w:color w:val="000000"/>
          <w:sz w:val="28"/>
          <w:szCs w:val="28"/>
        </w:rPr>
        <w:t>.</w:t>
      </w:r>
    </w:p>
    <w:p w:rsidR="00F37F22" w:rsidRDefault="00F37F22">
      <w:pPr>
        <w:pStyle w:val="ConsPlusNormal"/>
        <w:ind w:firstLine="709"/>
        <w:jc w:val="both"/>
        <w:rPr>
          <w:rFonts w:ascii="Times New Roman" w:hAnsi="Times New Roman" w:cs="Times New Roman"/>
          <w:color w:val="000000"/>
          <w:sz w:val="28"/>
          <w:szCs w:val="28"/>
        </w:rPr>
      </w:pPr>
      <w:r w:rsidRPr="00F37F22">
        <w:rPr>
          <w:rFonts w:ascii="Times New Roman" w:hAnsi="Times New Roman" w:cs="Times New Roman"/>
          <w:color w:val="000000"/>
          <w:sz w:val="28"/>
          <w:szCs w:val="28"/>
        </w:rPr>
        <w:t xml:space="preserve">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статьей 19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w:t>
      </w:r>
      <w:r w:rsidRPr="00F37F22">
        <w:rPr>
          <w:rFonts w:ascii="Times New Roman" w:hAnsi="Times New Roman" w:cs="Times New Roman"/>
          <w:color w:val="000000"/>
          <w:sz w:val="28"/>
          <w:szCs w:val="28"/>
        </w:rPr>
        <w:lastRenderedPageBreak/>
        <w:t>мероприятии, контрольном (надзорном) мероприятии в едином реестре контрольных (надзорных) мероприятий</w:t>
      </w:r>
      <w:r>
        <w:rPr>
          <w:rFonts w:ascii="Times New Roman" w:hAnsi="Times New Roman" w:cs="Times New Roman"/>
          <w:color w:val="000000"/>
          <w:sz w:val="28"/>
          <w:szCs w:val="28"/>
        </w:rPr>
        <w:t>.</w:t>
      </w:r>
    </w:p>
    <w:p w:rsidR="00F37F22" w:rsidRPr="00D410F1" w:rsidRDefault="00F37F22">
      <w:pPr>
        <w:pStyle w:val="ConsPlusNormal"/>
        <w:ind w:firstLine="709"/>
        <w:jc w:val="both"/>
        <w:rPr>
          <w:rFonts w:ascii="Times New Roman" w:hAnsi="Times New Roman" w:cs="Times New Roman"/>
          <w:color w:val="000000"/>
          <w:sz w:val="28"/>
          <w:szCs w:val="28"/>
        </w:rPr>
      </w:pPr>
      <w:r w:rsidRPr="00F37F22">
        <w:rPr>
          <w:rFonts w:ascii="Times New Roman" w:hAnsi="Times New Roman" w:cs="Times New Roman"/>
          <w:color w:val="000000"/>
          <w:sz w:val="28"/>
          <w:szCs w:val="28"/>
        </w:rPr>
        <w:t>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частями 4 и 5 статьи 21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информирование;</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обобщение правоприменительной практики;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объявление предостережений;</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консультирование;</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профилактический визит.</w:t>
      </w:r>
    </w:p>
    <w:p w:rsidR="00DD0460" w:rsidRDefault="00AC4712">
      <w:pPr>
        <w:ind w:firstLine="709"/>
        <w:jc w:val="both"/>
        <w:rPr>
          <w:color w:val="000000" w:themeColor="text1"/>
          <w:sz w:val="28"/>
          <w:szCs w:val="28"/>
        </w:rPr>
      </w:pPr>
      <w:r>
        <w:rPr>
          <w:color w:val="000000" w:themeColor="text1"/>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791CAF">
        <w:rPr>
          <w:color w:val="000000" w:themeColor="text1"/>
          <w:sz w:val="28"/>
          <w:szCs w:val="28"/>
        </w:rPr>
        <w:t xml:space="preserve">Екатериновского </w:t>
      </w:r>
      <w:r>
        <w:rPr>
          <w:color w:val="000000" w:themeColor="text1"/>
          <w:sz w:val="28"/>
          <w:szCs w:val="28"/>
        </w:rPr>
        <w:t>муниципального района в информационно-телекоммуникационной сети «Интернет» (далее – официальный сайт района) в специальном разделе, посвященном контрольной деятельности (</w:t>
      </w:r>
      <w:r>
        <w:rPr>
          <w:color w:val="000000" w:themeColor="text1"/>
          <w:sz w:val="28"/>
          <w:szCs w:val="28"/>
          <w:shd w:val="clear" w:color="auto" w:fill="FFFFFF"/>
        </w:rPr>
        <w:t xml:space="preserve">доступ к специальному разделу должен осуществляться с главной (основной) страницы </w:t>
      </w:r>
      <w:r>
        <w:rPr>
          <w:color w:val="000000" w:themeColor="text1"/>
          <w:sz w:val="28"/>
          <w:szCs w:val="28"/>
        </w:rPr>
        <w:t>официального сайта администрации</w:t>
      </w:r>
      <w:r>
        <w:rPr>
          <w:color w:val="000000" w:themeColor="text1"/>
          <w:sz w:val="28"/>
          <w:szCs w:val="28"/>
          <w:shd w:val="clear" w:color="auto" w:fill="FFFFFF"/>
        </w:rPr>
        <w:t>)</w:t>
      </w:r>
      <w:r>
        <w:rPr>
          <w:color w:val="000000" w:themeColor="text1"/>
          <w:sz w:val="28"/>
          <w:szCs w:val="28"/>
        </w:rPr>
        <w:t>, в средствах массовой информации,</w:t>
      </w:r>
      <w:r>
        <w:rPr>
          <w:color w:val="000000" w:themeColor="text1"/>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Pr>
            <w:rStyle w:val="a5"/>
            <w:rFonts w:ascii="Times New Roman" w:hAnsi="Times New Roman" w:cs="Times New Roman"/>
            <w:color w:val="000000" w:themeColor="text1"/>
            <w:sz w:val="28"/>
            <w:szCs w:val="28"/>
          </w:rPr>
          <w:t>частью 3 статьи 46</w:t>
        </w:r>
      </w:hyperlink>
      <w:r>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также вправе информировать население </w:t>
      </w:r>
      <w:r w:rsidR="00791CAF">
        <w:rPr>
          <w:rFonts w:ascii="Times New Roman" w:hAnsi="Times New Roman" w:cs="Times New Roman"/>
          <w:color w:val="000000" w:themeColor="text1"/>
          <w:sz w:val="28"/>
          <w:szCs w:val="28"/>
        </w:rPr>
        <w:t xml:space="preserve">Екатериновского муниципального района </w:t>
      </w:r>
      <w:r>
        <w:rPr>
          <w:rFonts w:ascii="Times New Roman" w:hAnsi="Times New Roman" w:cs="Times New Roman"/>
          <w:color w:val="000000" w:themeColor="text1"/>
          <w:sz w:val="28"/>
          <w:szCs w:val="28"/>
        </w:rPr>
        <w:t>на собраниях и конференциях граждан об обязательных требованиях, предъявляемых к объектам контроля.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791CAF">
        <w:rPr>
          <w:rFonts w:ascii="Times New Roman" w:hAnsi="Times New Roman" w:cs="Times New Roman"/>
          <w:color w:val="000000" w:themeColor="text1"/>
          <w:sz w:val="28"/>
          <w:szCs w:val="28"/>
        </w:rPr>
        <w:t>района</w:t>
      </w:r>
      <w:r>
        <w:rPr>
          <w:rFonts w:ascii="Times New Roman" w:hAnsi="Times New Roman" w:cs="Times New Roman"/>
          <w:color w:val="000000" w:themeColor="text1"/>
          <w:sz w:val="28"/>
          <w:szCs w:val="28"/>
        </w:rPr>
        <w:t>.</w:t>
      </w:r>
      <w:r w:rsidR="00791C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D0460" w:rsidRDefault="00AC4712">
      <w:pPr>
        <w:ind w:firstLine="709"/>
        <w:jc w:val="both"/>
        <w:rPr>
          <w:color w:val="000000" w:themeColor="text1"/>
          <w:sz w:val="28"/>
          <w:szCs w:val="28"/>
        </w:rPr>
      </w:pPr>
      <w:r>
        <w:rPr>
          <w:color w:val="000000" w:themeColor="text1"/>
          <w:sz w:val="28"/>
          <w:szCs w:val="28"/>
        </w:rPr>
        <w:t>2.8. Предостережение о недопустимости нарушения обязательных требований и предложение</w:t>
      </w:r>
      <w:r>
        <w:rPr>
          <w:color w:val="000000" w:themeColor="text1"/>
          <w:sz w:val="28"/>
          <w:szCs w:val="28"/>
          <w:shd w:val="clear" w:color="auto" w:fill="FFFFFF"/>
        </w:rPr>
        <w:t xml:space="preserve"> принять меры по обеспечению соблюдения обязательных требований</w:t>
      </w:r>
      <w:r>
        <w:rPr>
          <w:color w:val="000000" w:themeColor="text1"/>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themeColor="text1"/>
          <w:sz w:val="28"/>
          <w:szCs w:val="28"/>
          <w:shd w:val="clear" w:color="auto" w:fill="FFFFFF"/>
        </w:rPr>
        <w:t>или признаках нарушений обязательных требований </w:t>
      </w:r>
      <w:r>
        <w:rPr>
          <w:color w:val="000000" w:themeColor="text1"/>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759F7">
        <w:rPr>
          <w:color w:val="000000" w:themeColor="text1"/>
          <w:sz w:val="28"/>
          <w:szCs w:val="28"/>
        </w:rPr>
        <w:t xml:space="preserve">Екатериновского муниципального района </w:t>
      </w:r>
      <w:r>
        <w:rPr>
          <w:color w:val="000000" w:themeColor="text1"/>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0460" w:rsidRDefault="00AC4712">
      <w:pPr>
        <w:ind w:firstLine="709"/>
        <w:jc w:val="both"/>
        <w:rPr>
          <w:color w:val="000000" w:themeColor="text1"/>
          <w:sz w:val="28"/>
          <w:szCs w:val="28"/>
        </w:rPr>
      </w:pPr>
      <w:r>
        <w:rPr>
          <w:color w:val="000000" w:themeColor="tex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themeColor="text1"/>
          <w:sz w:val="28"/>
          <w:szCs w:val="28"/>
          <w:shd w:val="clear" w:color="auto" w:fill="FFFFFF"/>
        </w:rPr>
        <w:t>приказом Министерства экономического развития Российской Федерации от 31.03.2021 № 151</w:t>
      </w:r>
      <w:r>
        <w:rPr>
          <w:color w:val="000000" w:themeColor="text1"/>
          <w:sz w:val="28"/>
          <w:szCs w:val="28"/>
        </w:rPr>
        <w:br/>
      </w:r>
      <w:r>
        <w:rPr>
          <w:color w:val="000000" w:themeColor="text1"/>
          <w:sz w:val="28"/>
          <w:szCs w:val="28"/>
          <w:shd w:val="clear" w:color="auto" w:fill="FFFFFF"/>
        </w:rPr>
        <w:t>«О типовых формах документов, используемых контрольным (надзорным) органом»</w:t>
      </w:r>
      <w:r>
        <w:rPr>
          <w:color w:val="000000" w:themeColor="text1"/>
          <w:sz w:val="28"/>
          <w:szCs w:val="28"/>
        </w:rPr>
        <w:t xml:space="preserve">. </w:t>
      </w:r>
    </w:p>
    <w:p w:rsidR="00F37F22" w:rsidRDefault="00F37F22">
      <w:pPr>
        <w:ind w:firstLine="709"/>
        <w:jc w:val="both"/>
        <w:rPr>
          <w:color w:val="000000" w:themeColor="text1"/>
          <w:sz w:val="28"/>
          <w:szCs w:val="28"/>
        </w:rPr>
      </w:pPr>
      <w:r>
        <w:rPr>
          <w:sz w:val="28"/>
        </w:rPr>
        <w:t xml:space="preserve">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статьей 19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w:t>
      </w:r>
      <w:r>
        <w:rPr>
          <w:sz w:val="28"/>
          <w:lang w:val="en-US"/>
        </w:rPr>
        <w:t>QR</w:t>
      </w:r>
      <w:r>
        <w:rPr>
          <w:sz w:val="28"/>
        </w:rPr>
        <w:t>-кодом,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Pr>
          <w:rFonts w:ascii="Times New Roman" w:hAnsi="Times New Roman" w:cs="Times New Roman"/>
          <w:color w:val="000000" w:themeColor="text1"/>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37F22" w:rsidRDefault="00F37F22">
      <w:pPr>
        <w:pStyle w:val="ConsPlusNormal"/>
        <w:ind w:firstLine="709"/>
        <w:jc w:val="both"/>
        <w:rPr>
          <w:rFonts w:ascii="Times New Roman" w:hAnsi="Times New Roman" w:cs="Times New Roman"/>
          <w:color w:val="000000" w:themeColor="text1"/>
          <w:sz w:val="28"/>
          <w:szCs w:val="28"/>
        </w:rPr>
      </w:pPr>
      <w:r w:rsidRPr="00F37F22">
        <w:rPr>
          <w:rFonts w:ascii="Times New Roman" w:hAnsi="Times New Roman" w:cs="Times New Roman"/>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F37F22">
        <w:rPr>
          <w:rFonts w:ascii="Times New Roman" w:hAnsi="Times New Roman" w:cs="Times New Roman"/>
          <w:color w:val="000000" w:themeColor="text1"/>
          <w:sz w:val="28"/>
          <w:szCs w:val="28"/>
        </w:rPr>
        <w:t>.</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Личный прием граждан проводится главой (заместителем главы) </w:t>
      </w:r>
      <w:r w:rsidR="00F759F7">
        <w:rPr>
          <w:rFonts w:ascii="Times New Roman" w:hAnsi="Times New Roman" w:cs="Times New Roman"/>
          <w:color w:val="000000" w:themeColor="text1"/>
          <w:sz w:val="28"/>
          <w:szCs w:val="28"/>
        </w:rPr>
        <w:t xml:space="preserve">Екатериновского муниципального района </w:t>
      </w:r>
      <w:r>
        <w:rPr>
          <w:rFonts w:ascii="Times New Roman" w:hAnsi="Times New Roman" w:cs="Times New Roman"/>
          <w:color w:val="000000" w:themeColor="text1"/>
          <w:sz w:val="28"/>
          <w:szCs w:val="28"/>
        </w:rPr>
        <w:t>(или)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организация и осуществление муниципального жилищного контроля;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 порядок обжалования действий (бездействия) должностных лиц, уполномоченных осуществлять муниципальный жилищный контроль;</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за время консультирования предоставить в устной форме ответ на поставленные вопросы невозможно;</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 ответ на поставленные вопросы требует дополнительного запроса сведений.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Должностными лицами, уполномоченными осуществлять муниципальный жилищный контроль, ведется журнал учета консультирований.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759F7">
        <w:rPr>
          <w:rFonts w:ascii="Times New Roman" w:hAnsi="Times New Roman" w:cs="Times New Roman"/>
          <w:color w:val="000000" w:themeColor="text1"/>
          <w:sz w:val="28"/>
          <w:szCs w:val="28"/>
        </w:rPr>
        <w:t xml:space="preserve">Екатериновского муниципального района, </w:t>
      </w:r>
      <w:r>
        <w:rPr>
          <w:rFonts w:ascii="Times New Roman" w:hAnsi="Times New Roman" w:cs="Times New Roman"/>
          <w:color w:val="000000" w:themeColor="text1"/>
          <w:sz w:val="28"/>
          <w:szCs w:val="28"/>
        </w:rPr>
        <w:t>должностным лицом, уполномоченным осуществлять муниципальный жилищный контроль.</w:t>
      </w:r>
    </w:p>
    <w:p w:rsidR="00F37F22" w:rsidRDefault="00AC4712" w:rsidP="00F37F22">
      <w:pPr>
        <w:pStyle w:val="af3"/>
        <w:ind w:left="0" w:firstLine="360"/>
        <w:jc w:val="both"/>
        <w:rPr>
          <w:sz w:val="28"/>
        </w:rPr>
      </w:pPr>
      <w:r>
        <w:rPr>
          <w:color w:val="000000" w:themeColor="text1"/>
          <w:sz w:val="28"/>
          <w:szCs w:val="28"/>
        </w:rPr>
        <w:t xml:space="preserve">2.11. </w:t>
      </w:r>
      <w:r w:rsidR="00F37F22">
        <w:rPr>
          <w:sz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37F22" w:rsidRDefault="00F37F22" w:rsidP="00F37F22">
      <w:pPr>
        <w:pStyle w:val="af3"/>
        <w:ind w:left="0" w:firstLine="36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D0460" w:rsidRDefault="00F37F22" w:rsidP="00F37F22">
      <w:pPr>
        <w:pStyle w:val="ConsPlusNormal"/>
        <w:ind w:firstLine="709"/>
        <w:jc w:val="both"/>
        <w:rPr>
          <w:rFonts w:ascii="Times New Roman" w:hAnsi="Times New Roman" w:cs="Times New Roman"/>
          <w:sz w:val="28"/>
          <w:szCs w:val="24"/>
          <w:lang w:eastAsia="ru-RU"/>
        </w:rPr>
      </w:pPr>
      <w:r w:rsidRPr="00F37F22">
        <w:rPr>
          <w:rFonts w:ascii="Times New Roman" w:hAnsi="Times New Roman" w:cs="Times New Roman"/>
          <w:sz w:val="28"/>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00AC4712" w:rsidRPr="00F37F22">
        <w:rPr>
          <w:rFonts w:ascii="Times New Roman" w:hAnsi="Times New Roman" w:cs="Times New Roman"/>
          <w:sz w:val="28"/>
          <w:szCs w:val="24"/>
          <w:lang w:eastAsia="ru-RU"/>
        </w:rPr>
        <w:t>.</w:t>
      </w:r>
    </w:p>
    <w:p w:rsidR="00F37F22" w:rsidRDefault="00F37F22" w:rsidP="00F37F22">
      <w:pPr>
        <w:pStyle w:val="ConsPlusNormal"/>
        <w:ind w:firstLine="709"/>
        <w:jc w:val="both"/>
        <w:rPr>
          <w:rFonts w:ascii="Times New Roman" w:hAnsi="Times New Roman" w:cs="Times New Roman"/>
          <w:sz w:val="28"/>
          <w:szCs w:val="24"/>
          <w:lang w:eastAsia="ru-RU"/>
        </w:rPr>
      </w:pPr>
    </w:p>
    <w:p w:rsidR="00F37F22" w:rsidRPr="00F37F22" w:rsidRDefault="00F37F22" w:rsidP="00F37F22">
      <w:pPr>
        <w:pStyle w:val="ConsPlusNormal"/>
        <w:ind w:firstLine="709"/>
        <w:jc w:val="center"/>
        <w:rPr>
          <w:rFonts w:ascii="Times New Roman" w:hAnsi="Times New Roman" w:cs="Times New Roman"/>
          <w:b/>
          <w:bCs/>
          <w:color w:val="000000" w:themeColor="text1"/>
          <w:sz w:val="28"/>
          <w:szCs w:val="28"/>
        </w:rPr>
      </w:pPr>
      <w:r w:rsidRPr="00F37F22">
        <w:rPr>
          <w:rFonts w:ascii="Times New Roman" w:hAnsi="Times New Roman" w:cs="Times New Roman"/>
          <w:b/>
          <w:bCs/>
          <w:color w:val="000000" w:themeColor="text1"/>
          <w:sz w:val="28"/>
          <w:szCs w:val="28"/>
        </w:rPr>
        <w:t>2.1. Обязательный профилактический визит.</w:t>
      </w:r>
    </w:p>
    <w:p w:rsidR="00F37F22" w:rsidRPr="00F37F22" w:rsidRDefault="00F37F22" w:rsidP="00F37F22">
      <w:pPr>
        <w:pStyle w:val="ConsPlusNormal"/>
        <w:ind w:firstLine="709"/>
        <w:jc w:val="both"/>
        <w:rPr>
          <w:rFonts w:ascii="Times New Roman" w:hAnsi="Times New Roman" w:cs="Times New Roman"/>
          <w:sz w:val="28"/>
          <w:szCs w:val="24"/>
          <w:lang w:eastAsia="ru-RU"/>
        </w:rPr>
      </w:pPr>
    </w:p>
    <w:p w:rsidR="00F37F22" w:rsidRPr="00F759F7" w:rsidRDefault="00F37F22" w:rsidP="00F37F22">
      <w:pPr>
        <w:pStyle w:val="af5"/>
        <w:shd w:val="clear" w:color="auto" w:fill="FFFFFF"/>
        <w:spacing w:before="0" w:beforeAutospacing="0" w:after="300" w:afterAutospacing="0"/>
        <w:ind w:firstLine="708"/>
        <w:rPr>
          <w:sz w:val="28"/>
          <w:szCs w:val="28"/>
        </w:rPr>
      </w:pPr>
      <w:r w:rsidRPr="00F759F7">
        <w:rPr>
          <w:sz w:val="28"/>
          <w:szCs w:val="28"/>
        </w:rPr>
        <w:t>1. Обязательный профилактический визит проводится:</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 </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37F22" w:rsidRPr="00F759F7" w:rsidRDefault="00F37F22" w:rsidP="00F37F22">
      <w:pPr>
        <w:pStyle w:val="af5"/>
        <w:shd w:val="clear" w:color="auto" w:fill="FFFFFF"/>
        <w:spacing w:before="0" w:beforeAutospacing="0" w:after="0" w:afterAutospacing="0"/>
        <w:ind w:firstLine="708"/>
        <w:rPr>
          <w:sz w:val="28"/>
        </w:rPr>
      </w:pPr>
      <w:r w:rsidRPr="00F759F7">
        <w:rPr>
          <w:sz w:val="28"/>
        </w:rPr>
        <w:t>4) по поручению:</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а) Президента Российской Федерации;</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3. Обязательный профилактический визит не предусматривает отказ контролируемого лица от его проведения.</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lastRenderedPageBreak/>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1) вид контроля, в рамках которого должны быть проведены обязательные профилактические визиты;</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2) перечень контролируемых лиц, в отношении которых должны быть проведены обязательные профилактические визиты;</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3) предмет обязательного профилактического визита;</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4) период, в течение которого должны быть проведены обязательные профилактические визиты.</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37F22" w:rsidRPr="00F759F7" w:rsidRDefault="00F37F22" w:rsidP="00F37F22">
      <w:pPr>
        <w:pStyle w:val="af5"/>
        <w:shd w:val="clear" w:color="auto" w:fill="FFFFFF"/>
        <w:spacing w:before="0" w:beforeAutospacing="0" w:after="0" w:afterAutospacing="0"/>
        <w:ind w:firstLine="708"/>
        <w:jc w:val="both"/>
        <w:rPr>
          <w:sz w:val="28"/>
        </w:rPr>
      </w:pPr>
      <w:r w:rsidRPr="00F759F7">
        <w:rPr>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37F22" w:rsidRPr="00F759F7" w:rsidRDefault="00F37F22" w:rsidP="00F37F22">
      <w:pPr>
        <w:pStyle w:val="af5"/>
        <w:shd w:val="clear" w:color="auto" w:fill="FFFFFF"/>
        <w:spacing w:before="0" w:beforeAutospacing="0" w:after="0" w:afterAutospacing="0"/>
        <w:ind w:firstLine="708"/>
        <w:jc w:val="both"/>
        <w:rPr>
          <w:sz w:val="28"/>
          <w:szCs w:val="28"/>
        </w:rPr>
      </w:pPr>
      <w:r w:rsidRPr="00F759F7">
        <w:rPr>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w:t>
      </w:r>
      <w:r w:rsidRPr="00F759F7">
        <w:rPr>
          <w:sz w:val="28"/>
          <w:szCs w:val="28"/>
        </w:rPr>
        <w:lastRenderedPageBreak/>
        <w:t>повторном проведении обязательного профилактического визита в отношении контролируемого лица.</w:t>
      </w:r>
    </w:p>
    <w:p w:rsidR="00DD0460" w:rsidRPr="00F759F7" w:rsidRDefault="00F37F22" w:rsidP="00F37F22">
      <w:pPr>
        <w:pStyle w:val="ConsPlusNormal"/>
        <w:ind w:firstLine="709"/>
        <w:jc w:val="both"/>
        <w:rPr>
          <w:rFonts w:ascii="Times New Roman" w:hAnsi="Times New Roman" w:cs="Times New Roman"/>
          <w:sz w:val="28"/>
          <w:szCs w:val="28"/>
          <w:lang w:eastAsia="ru-RU"/>
        </w:rPr>
      </w:pPr>
      <w:r w:rsidRPr="00F759F7">
        <w:rPr>
          <w:rFonts w:ascii="Times New Roman" w:hAnsi="Times New Roman" w:cs="Times New Roman"/>
          <w:sz w:val="28"/>
          <w:szCs w:val="28"/>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94497A" w:rsidRPr="00F759F7" w:rsidRDefault="0094497A" w:rsidP="00F37F22">
      <w:pPr>
        <w:pStyle w:val="ConsPlusNormal"/>
        <w:ind w:firstLine="709"/>
        <w:jc w:val="both"/>
        <w:rPr>
          <w:rFonts w:ascii="Times New Roman" w:hAnsi="Times New Roman" w:cs="Times New Roman"/>
          <w:b/>
          <w:bCs/>
          <w:sz w:val="28"/>
          <w:szCs w:val="28"/>
        </w:rPr>
      </w:pPr>
      <w:r w:rsidRPr="00F759F7">
        <w:rPr>
          <w:rFonts w:ascii="Times New Roman" w:hAnsi="Times New Roman" w:cs="Times New Roman"/>
          <w:b/>
          <w:bCs/>
          <w:sz w:val="28"/>
          <w:szCs w:val="28"/>
        </w:rPr>
        <w:t>2.2. Профилактический визит по инициативе контролируемого лица.</w:t>
      </w:r>
    </w:p>
    <w:p w:rsidR="00F37F22" w:rsidRPr="00F759F7" w:rsidRDefault="00F37F22" w:rsidP="0094497A">
      <w:pPr>
        <w:pStyle w:val="ConsPlusNormal"/>
        <w:ind w:firstLine="0"/>
        <w:jc w:val="both"/>
        <w:rPr>
          <w:rFonts w:ascii="Times New Roman" w:hAnsi="Times New Roman" w:cs="Times New Roman"/>
          <w:sz w:val="28"/>
          <w:szCs w:val="28"/>
          <w:lang w:eastAsia="ru-RU"/>
        </w:rPr>
      </w:pP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4. Решение об отказе в проведении профилактического визита принимается в следующих случаях:</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1) от контролируемого лица поступило уведомление об отзыве заявления;</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4497A" w:rsidRPr="00F759F7" w:rsidRDefault="0094497A" w:rsidP="0094497A">
      <w:pPr>
        <w:pStyle w:val="af5"/>
        <w:shd w:val="clear" w:color="auto" w:fill="FFFFFF"/>
        <w:spacing w:before="0" w:beforeAutospacing="0" w:after="0" w:afterAutospacing="0"/>
        <w:ind w:firstLine="708"/>
        <w:jc w:val="both"/>
        <w:rPr>
          <w:sz w:val="28"/>
        </w:rPr>
      </w:pPr>
      <w:r w:rsidRPr="00F759F7">
        <w:rPr>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4497A" w:rsidRPr="00F759F7" w:rsidRDefault="0094497A" w:rsidP="0094497A">
      <w:pPr>
        <w:pStyle w:val="ConsPlusNormal"/>
        <w:ind w:firstLine="0"/>
        <w:jc w:val="both"/>
        <w:rPr>
          <w:rFonts w:ascii="Times New Roman" w:hAnsi="Times New Roman" w:cs="Times New Roman"/>
          <w:sz w:val="28"/>
          <w:szCs w:val="28"/>
          <w:lang w:eastAsia="ru-RU"/>
        </w:rPr>
      </w:pPr>
    </w:p>
    <w:p w:rsidR="00DD0460" w:rsidRDefault="00AC4712">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Осуществление контрольных мероприятий и контрольных действий</w:t>
      </w:r>
    </w:p>
    <w:p w:rsidR="00DD0460" w:rsidRDefault="00DD0460">
      <w:pPr>
        <w:pStyle w:val="ConsPlusNormal"/>
        <w:ind w:firstLine="0"/>
        <w:jc w:val="center"/>
        <w:rPr>
          <w:rFonts w:ascii="Times New Roman" w:hAnsi="Times New Roman" w:cs="Times New Roman"/>
          <w:b/>
          <w:bCs/>
          <w:color w:val="000000" w:themeColor="text1"/>
          <w:sz w:val="28"/>
          <w:szCs w:val="28"/>
        </w:rPr>
      </w:pP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документарная проверка (посредством получения письменных объяснений, истребования документов, экспертизы);</w:t>
      </w:r>
    </w:p>
    <w:p w:rsidR="0094497A" w:rsidRDefault="0094497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 </w:t>
      </w:r>
      <w:r w:rsidRPr="0094497A">
        <w:rPr>
          <w:rFonts w:ascii="Times New Roman" w:hAnsi="Times New Roman" w:cs="Times New Roman"/>
          <w:color w:val="000000"/>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Pr="0094497A">
        <w:rPr>
          <w:rFonts w:ascii="Times New Roman" w:hAnsi="Times New Roman" w:cs="Times New Roman"/>
          <w:color w:val="000000" w:themeColor="text1"/>
          <w:sz w:val="28"/>
          <w:szCs w:val="28"/>
        </w:rPr>
        <w:t>;</w:t>
      </w:r>
    </w:p>
    <w:p w:rsidR="0094497A" w:rsidRDefault="0094497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w:t>
      </w:r>
      <w:r w:rsidRPr="0094497A">
        <w:rPr>
          <w:sz w:val="28"/>
        </w:rPr>
        <w:t xml:space="preserve"> </w:t>
      </w:r>
      <w:r w:rsidRPr="0094497A">
        <w:rPr>
          <w:rFonts w:ascii="Times New Roman" w:hAnsi="Times New Roman" w:cs="Times New Roman"/>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r w:rsidRPr="0094497A">
        <w:rPr>
          <w:rFonts w:ascii="Times New Roman" w:hAnsi="Times New Roman" w:cs="Times New Roman"/>
          <w:color w:val="000000"/>
          <w:sz w:val="28"/>
          <w:szCs w:val="28"/>
        </w:rPr>
        <w:lastRenderedPageBreak/>
        <w:t>соответствии с пунктами 3,4,6,8 части 1 статьи 57 настоящего Федерального закона</w:t>
      </w:r>
      <w:r w:rsidRPr="0094497A">
        <w:rPr>
          <w:rFonts w:ascii="Times New Roman" w:hAnsi="Times New Roman" w:cs="Times New Roman"/>
          <w:color w:val="000000" w:themeColor="text1"/>
          <w:sz w:val="28"/>
          <w:szCs w:val="28"/>
        </w:rPr>
        <w:t>;</w:t>
      </w:r>
    </w:p>
    <w:p w:rsidR="0094497A" w:rsidRPr="0094497A" w:rsidRDefault="0094497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3.1.3) </w:t>
      </w:r>
      <w:r w:rsidRPr="0094497A">
        <w:rPr>
          <w:rFonts w:ascii="Times New Roman" w:hAnsi="Times New Roman" w:cs="Times New Roman"/>
          <w:color w:val="000000"/>
          <w:sz w:val="28"/>
          <w:szCs w:val="28"/>
        </w:rPr>
        <w:t>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0460" w:rsidRDefault="00AC4712">
      <w:pPr>
        <w:ind w:firstLine="709"/>
        <w:jc w:val="both"/>
        <w:rPr>
          <w:color w:val="000000" w:themeColor="text1"/>
          <w:sz w:val="28"/>
          <w:szCs w:val="28"/>
        </w:rPr>
      </w:pPr>
      <w:r>
        <w:rPr>
          <w:color w:val="000000" w:themeColor="text1"/>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themeColor="text1"/>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themeColor="text1"/>
          <w:sz w:val="28"/>
          <w:szCs w:val="28"/>
        </w:rPr>
        <w:t>);</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w:t>
      </w:r>
      <w:bookmarkStart w:id="4" w:name="_Hlk79507688"/>
      <w:r>
        <w:rPr>
          <w:rFonts w:ascii="Times New Roman" w:hAnsi="Times New Roman" w:cs="Times New Roman"/>
          <w:color w:val="000000" w:themeColor="text1"/>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Внеплановые контрольные мероприятия могут проводиться только после согласования с органами прокуратуры.</w:t>
      </w:r>
    </w:p>
    <w:p w:rsidR="00D410F1" w:rsidRDefault="00D410F1">
      <w:pPr>
        <w:pStyle w:val="ConsPlusNormal"/>
        <w:ind w:firstLine="709"/>
        <w:jc w:val="both"/>
        <w:rPr>
          <w:rFonts w:ascii="Times New Roman" w:hAnsi="Times New Roman" w:cs="Times New Roman"/>
          <w:color w:val="000000" w:themeColor="text1"/>
          <w:sz w:val="28"/>
          <w:szCs w:val="28"/>
        </w:rPr>
      </w:pPr>
      <w:r w:rsidRPr="00D410F1">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года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До 31 декабря 2025 года указанные в части 9 статьи 98 данного Федерального закона документы и сведения могут составляться и подписываться на бумажном носителе (в том числе акты контрольных (надзорных) мероприятий, предписания)</w:t>
      </w:r>
      <w:r>
        <w:rPr>
          <w:rFonts w:ascii="Times New Roman" w:hAnsi="Times New Roman" w:cs="Times New Roman"/>
          <w:color w:val="000000" w:themeColor="text1"/>
          <w:sz w:val="28"/>
          <w:szCs w:val="28"/>
        </w:rPr>
        <w:t>.</w:t>
      </w:r>
    </w:p>
    <w:p w:rsidR="0094497A" w:rsidRPr="0094497A" w:rsidRDefault="0094497A">
      <w:pPr>
        <w:pStyle w:val="ConsPlusNormal"/>
        <w:ind w:firstLine="709"/>
        <w:jc w:val="both"/>
        <w:rPr>
          <w:rFonts w:ascii="Times New Roman" w:hAnsi="Times New Roman" w:cs="Times New Roman"/>
          <w:color w:val="000000"/>
          <w:sz w:val="28"/>
          <w:szCs w:val="28"/>
        </w:rPr>
      </w:pPr>
      <w:r w:rsidRPr="0094497A">
        <w:rPr>
          <w:rFonts w:ascii="Times New Roman" w:hAnsi="Times New Roman" w:cs="Times New Roman"/>
          <w:color w:val="000000"/>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w:t>
      </w:r>
      <w:r w:rsidRPr="0094497A">
        <w:rPr>
          <w:rFonts w:ascii="Times New Roman" w:hAnsi="Times New Roman" w:cs="Times New Roman"/>
          <w:color w:val="000000"/>
          <w:sz w:val="28"/>
          <w:szCs w:val="28"/>
        </w:rPr>
        <w:lastRenderedPageBreak/>
        <w:t>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r>
        <w:rPr>
          <w:rFonts w:ascii="Times New Roman" w:hAnsi="Times New Roman" w:cs="Times New Roman"/>
          <w:color w:val="000000"/>
          <w:sz w:val="28"/>
          <w:szCs w:val="28"/>
        </w:rPr>
        <w:t>.</w:t>
      </w:r>
    </w:p>
    <w:bookmarkEnd w:id="4"/>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Основанием для проведения контрольных мероприятий, проводимых с взаимодействием с контролируемыми лицами, является: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26F3C" w:rsidRPr="00226F3C" w:rsidRDefault="00067E42" w:rsidP="00226F3C">
      <w:pPr>
        <w:ind w:firstLine="709"/>
        <w:jc w:val="both"/>
        <w:rPr>
          <w:color w:val="000000" w:themeColor="text1"/>
          <w:sz w:val="28"/>
          <w:szCs w:val="28"/>
          <w:lang w:eastAsia="zh-CN"/>
        </w:rPr>
      </w:pPr>
      <w:r>
        <w:rPr>
          <w:color w:val="000000" w:themeColor="text1"/>
          <w:sz w:val="28"/>
          <w:szCs w:val="28"/>
        </w:rPr>
        <w:t xml:space="preserve">3.4.1. </w:t>
      </w:r>
      <w:r w:rsidR="00226F3C" w:rsidRPr="00226F3C">
        <w:rPr>
          <w:color w:val="000000" w:themeColor="text1"/>
          <w:sz w:val="28"/>
          <w:szCs w:val="28"/>
          <w:lang w:eastAsia="zh-CN"/>
        </w:rPr>
        <w:t>В 2022 году внеплановые контрольные (надзорные) мероприятия, внеплановые проверки проводятся исключительно по следующим основаниям:</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а) при условии согласования с органами прокуратуры:</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lastRenderedPageBreak/>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226F3C" w:rsidRDefault="00226F3C" w:rsidP="00226F3C">
      <w:pPr>
        <w:ind w:firstLine="709"/>
        <w:jc w:val="both"/>
        <w:rPr>
          <w:bCs/>
          <w:sz w:val="28"/>
          <w:szCs w:val="28"/>
        </w:rPr>
      </w:pPr>
      <w:r>
        <w:rPr>
          <w:bCs/>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б) без согласования с органами прокуратуры:</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по поручению Президента Российской Федерации;</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по поручению Председателя Правительства Российской Федерации, принятому после вступления в силу постановления Правительства Российской Федерации от 10 марта 2022 г. №336 «Об особенностях организации и осуществления государственного контроля (надзора), муниципального контроля»;</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по поручению Заместителя Председателя Правительства Российской Федерации, принятому после вступления в силу постановления Правительства Российской Федерации от 10 марта 2022 г. №336 «Об особенностях организации и осуществления государственного контроля (надзора), муниципального контроля»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6F3C" w:rsidRP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w:t>
      </w:r>
      <w:r w:rsidRPr="00226F3C">
        <w:rPr>
          <w:color w:val="000000" w:themeColor="text1"/>
          <w:sz w:val="28"/>
          <w:szCs w:val="28"/>
          <w:lang w:eastAsia="zh-CN"/>
        </w:rPr>
        <w:lastRenderedPageBreak/>
        <w:t>лицензии, аккредитации или иного документа, имеющего разрешительный характер;</w:t>
      </w:r>
    </w:p>
    <w:p w:rsid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F2F" w:rsidRPr="00226F3C" w:rsidRDefault="00301F2F" w:rsidP="00226F3C">
      <w:pPr>
        <w:ind w:firstLine="709"/>
        <w:jc w:val="both"/>
        <w:rPr>
          <w:color w:val="000000" w:themeColor="text1"/>
          <w:sz w:val="28"/>
          <w:szCs w:val="28"/>
          <w:lang w:eastAsia="zh-CN"/>
        </w:rPr>
      </w:pPr>
      <w:r w:rsidRPr="00301F2F">
        <w:rPr>
          <w:color w:val="000000"/>
          <w:sz w:val="28"/>
          <w:szCs w:val="28"/>
          <w:lang w:eastAsia="zh-CN"/>
        </w:rPr>
        <w:t>по истечении срока исполнения предписания об устранении выявленного нарушения обязательных требований, выданных после 1 марта 2023 года, за исключением случая, предусмотренного абзацем двенадцатым подпункта «б» пункта 3 Постановления Правительства Российской Федерации № 336 от 10.03.2022 года «Об особенностях организации и осуществления государственного контроля (надзора), муниципального контроля»</w:t>
      </w:r>
      <w:r>
        <w:rPr>
          <w:color w:val="000000" w:themeColor="text1"/>
          <w:sz w:val="28"/>
          <w:szCs w:val="28"/>
          <w:lang w:eastAsia="zh-CN"/>
        </w:rPr>
        <w:t>;</w:t>
      </w:r>
    </w:p>
    <w:p w:rsidR="00226F3C" w:rsidRDefault="00226F3C" w:rsidP="00226F3C">
      <w:pPr>
        <w:ind w:firstLine="709"/>
        <w:jc w:val="both"/>
        <w:rPr>
          <w:color w:val="000000" w:themeColor="text1"/>
          <w:sz w:val="28"/>
          <w:szCs w:val="28"/>
          <w:lang w:eastAsia="zh-CN"/>
        </w:rPr>
      </w:pPr>
      <w:r w:rsidRPr="00226F3C">
        <w:rPr>
          <w:color w:val="000000" w:themeColor="text1"/>
          <w:sz w:val="28"/>
          <w:szCs w:val="28"/>
          <w:lang w:eastAsia="zh-CN"/>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w:t>
      </w:r>
      <w:r>
        <w:rPr>
          <w:color w:val="000000" w:themeColor="text1"/>
          <w:sz w:val="28"/>
          <w:szCs w:val="28"/>
          <w:lang w:eastAsia="zh-CN"/>
        </w:rPr>
        <w:t>и и о религиозных объединениях».</w:t>
      </w:r>
    </w:p>
    <w:p w:rsidR="00226F3C" w:rsidRDefault="00226F3C" w:rsidP="00226F3C">
      <w:pPr>
        <w:ind w:firstLine="709"/>
        <w:jc w:val="both"/>
        <w:rPr>
          <w:color w:val="000000" w:themeColor="text1"/>
          <w:sz w:val="28"/>
          <w:szCs w:val="28"/>
          <w:lang w:eastAsia="zh-CN"/>
        </w:rPr>
      </w:pPr>
      <w:r>
        <w:rPr>
          <w:color w:val="000000" w:themeColor="text1"/>
          <w:sz w:val="28"/>
          <w:szCs w:val="28"/>
          <w:lang w:eastAsia="zh-CN"/>
        </w:rPr>
        <w:t xml:space="preserve">Особенности проведения внеплановых проверок субъектов предпринимательства сохранены и на </w:t>
      </w:r>
      <w:r w:rsidRPr="00E97341">
        <w:rPr>
          <w:color w:val="000000" w:themeColor="text1"/>
          <w:sz w:val="28"/>
          <w:szCs w:val="28"/>
          <w:lang w:eastAsia="zh-CN"/>
        </w:rPr>
        <w:t>202</w:t>
      </w:r>
      <w:r w:rsidR="003D3FF0" w:rsidRPr="00E97341">
        <w:rPr>
          <w:color w:val="000000" w:themeColor="text1"/>
          <w:sz w:val="28"/>
          <w:szCs w:val="28"/>
          <w:lang w:eastAsia="zh-CN"/>
        </w:rPr>
        <w:t>5</w:t>
      </w:r>
      <w:r w:rsidRPr="00E97341">
        <w:rPr>
          <w:color w:val="000000" w:themeColor="text1"/>
          <w:sz w:val="28"/>
          <w:szCs w:val="28"/>
          <w:lang w:eastAsia="zh-CN"/>
        </w:rPr>
        <w:t xml:space="preserve"> год.</w:t>
      </w:r>
    </w:p>
    <w:p w:rsidR="00301F2F" w:rsidRDefault="00301F2F" w:rsidP="00226F3C">
      <w:pPr>
        <w:ind w:firstLine="709"/>
        <w:jc w:val="both"/>
        <w:rPr>
          <w:color w:val="000000" w:themeColor="text1"/>
          <w:sz w:val="28"/>
          <w:szCs w:val="28"/>
          <w:lang w:eastAsia="zh-CN"/>
        </w:rPr>
      </w:pPr>
      <w:r w:rsidRPr="00301F2F">
        <w:rPr>
          <w:color w:val="000000"/>
          <w:sz w:val="28"/>
          <w:szCs w:val="28"/>
          <w:lang w:eastAsia="zh-CN"/>
        </w:rPr>
        <w:t>Основания для проведения внеплановых проверок в рамках осуществляемого муниципального контроля распространяют свое действие и на 2024 год</w:t>
      </w:r>
      <w:r>
        <w:rPr>
          <w:color w:val="000000" w:themeColor="text1"/>
          <w:sz w:val="28"/>
          <w:szCs w:val="28"/>
          <w:lang w:eastAsia="zh-CN"/>
        </w:rPr>
        <w:t>.</w:t>
      </w:r>
    </w:p>
    <w:p w:rsidR="00D410F1" w:rsidRDefault="00D410F1" w:rsidP="00D410F1">
      <w:pPr>
        <w:ind w:firstLine="709"/>
        <w:jc w:val="both"/>
        <w:rPr>
          <w:sz w:val="28"/>
          <w:szCs w:val="26"/>
        </w:rPr>
      </w:pPr>
      <w:r>
        <w:rPr>
          <w:color w:val="000000" w:themeColor="text1"/>
          <w:sz w:val="28"/>
          <w:szCs w:val="28"/>
          <w:lang w:eastAsia="zh-CN"/>
        </w:rPr>
        <w:t xml:space="preserve">3.4.2 </w:t>
      </w:r>
      <w:r>
        <w:rPr>
          <w:sz w:val="28"/>
          <w:szCs w:val="26"/>
        </w:rPr>
        <w:t>В 2022-</w:t>
      </w:r>
      <w:r w:rsidRPr="00E97341">
        <w:rPr>
          <w:sz w:val="28"/>
          <w:szCs w:val="26"/>
        </w:rPr>
        <w:t>202</w:t>
      </w:r>
      <w:r w:rsidR="00A60C59" w:rsidRPr="00E97341">
        <w:rPr>
          <w:sz w:val="28"/>
          <w:szCs w:val="26"/>
        </w:rPr>
        <w:t>5</w:t>
      </w:r>
      <w:r>
        <w:rPr>
          <w:sz w:val="28"/>
          <w:szCs w:val="26"/>
        </w:rPr>
        <w:t xml:space="preserve"> годах в рамках муниципального жилищного контроля внеплановые проверки проводятся исключительно, в том числе по следующим основаниям при условии согласования с органами прокуратуры:</w:t>
      </w:r>
    </w:p>
    <w:p w:rsidR="00D410F1" w:rsidRDefault="00D410F1" w:rsidP="00D410F1">
      <w:pPr>
        <w:ind w:firstLine="709"/>
        <w:jc w:val="both"/>
        <w:rPr>
          <w:sz w:val="28"/>
          <w:szCs w:val="26"/>
        </w:rPr>
      </w:pPr>
      <w:r>
        <w:rPr>
          <w:sz w:val="28"/>
          <w:szCs w:val="26"/>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органа информации;</w:t>
      </w:r>
    </w:p>
    <w:p w:rsidR="00D410F1" w:rsidRDefault="00D410F1" w:rsidP="00D410F1">
      <w:pPr>
        <w:ind w:firstLine="709"/>
        <w:jc w:val="both"/>
        <w:rPr>
          <w:sz w:val="28"/>
          <w:szCs w:val="26"/>
        </w:rPr>
      </w:pPr>
      <w:r>
        <w:rPr>
          <w:sz w:val="28"/>
          <w:szCs w:val="26"/>
        </w:rPr>
        <w:t xml:space="preserve">- </w:t>
      </w:r>
      <w:r w:rsidR="00301F2F" w:rsidRPr="00301F2F">
        <w:rPr>
          <w:sz w:val="28"/>
          <w:szCs w:val="26"/>
        </w:rPr>
        <w:t>по истечении срока исполнения предписаний об устранении выявленного нарушения обязательных требований, выданных после 1 марта 2023 года, за исключением случая, предусмотренного абзацем двенадцатым подпункта «б» пункта 3 Постановления Правительства Российской Федерации № 336 от 10.03.2022 года «Об особенностях организации и осуществления государственного контроля (надзора), муниципального контроля»</w:t>
      </w:r>
      <w:r>
        <w:rPr>
          <w:sz w:val="28"/>
          <w:szCs w:val="26"/>
        </w:rPr>
        <w:t>.</w:t>
      </w:r>
    </w:p>
    <w:p w:rsidR="00DD0460" w:rsidRDefault="00AC4712" w:rsidP="00226F3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Индикаторы риска нарушения обязательных требований указаны в приложении № 1 к настоящему Положению.</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lastRenderedPageBreak/>
        <w:t>Перечень индикаторов риска нарушения обязательных требований размещается на официальном сайте администрации</w:t>
      </w:r>
      <w:r w:rsidR="00F759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специальном разделе, посвященном контрольной деятельности.</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D0460" w:rsidRDefault="00AC4712">
      <w:pPr>
        <w:pStyle w:val="ConsPlusNormal"/>
        <w:ind w:firstLine="709"/>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F759F7">
        <w:rPr>
          <w:rFonts w:ascii="Times New Roman" w:hAnsi="Times New Roman" w:cs="Times New Roman"/>
          <w:color w:val="000000" w:themeColor="text1"/>
          <w:sz w:val="28"/>
          <w:szCs w:val="28"/>
        </w:rPr>
        <w:t>Екатериновского муниципального района</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themeColor="text1"/>
          <w:sz w:val="28"/>
          <w:szCs w:val="28"/>
        </w:rPr>
        <w:t xml:space="preserve"> Федеральным </w:t>
      </w:r>
      <w:hyperlink r:id="rId14" w:history="1">
        <w:r>
          <w:rPr>
            <w:rStyle w:val="a5"/>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Pr>
            <w:rStyle w:val="a5"/>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D0460" w:rsidRDefault="00AC4712">
      <w:pPr>
        <w:ind w:firstLine="709"/>
        <w:jc w:val="both"/>
        <w:rPr>
          <w:color w:val="000000" w:themeColor="text1"/>
          <w:sz w:val="28"/>
          <w:szCs w:val="28"/>
        </w:rPr>
      </w:pPr>
      <w:r>
        <w:rPr>
          <w:color w:val="000000" w:themeColor="text1"/>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themeColor="text1"/>
          <w:sz w:val="28"/>
          <w:szCs w:val="28"/>
          <w:shd w:val="clear" w:color="auto" w:fill="FFFFFF"/>
        </w:rPr>
        <w:t>распоряжением Правительства Российской Федерации от 19.04.2016 № 724-р перечнем</w:t>
      </w:r>
      <w:r w:rsidR="00F759F7">
        <w:rPr>
          <w:color w:val="000000" w:themeColor="text1"/>
          <w:sz w:val="28"/>
          <w:szCs w:val="28"/>
          <w:shd w:val="clear" w:color="auto" w:fill="FFFFFF"/>
        </w:rPr>
        <w:t xml:space="preserve"> </w:t>
      </w:r>
      <w:r>
        <w:rPr>
          <w:color w:val="000000" w:themeColor="text1"/>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759F7">
        <w:rPr>
          <w:color w:val="000000" w:themeColor="text1"/>
          <w:sz w:val="28"/>
          <w:szCs w:val="28"/>
          <w:shd w:val="clear" w:color="auto" w:fill="FFFFFF"/>
        </w:rPr>
        <w:t xml:space="preserve"> </w:t>
      </w:r>
      <w:hyperlink r:id="rId16" w:history="1">
        <w:r>
          <w:rPr>
            <w:rStyle w:val="a5"/>
            <w:color w:val="000000" w:themeColor="text1"/>
            <w:sz w:val="28"/>
            <w:szCs w:val="28"/>
          </w:rPr>
          <w:t>Правилами</w:t>
        </w:r>
      </w:hyperlink>
      <w:r>
        <w:rPr>
          <w:color w:val="000000" w:themeColor="text1"/>
          <w:sz w:val="28"/>
          <w:szCs w:val="28"/>
        </w:rPr>
        <w:t xml:space="preserve"> </w:t>
      </w:r>
      <w:r>
        <w:rPr>
          <w:color w:val="000000" w:themeColor="text1"/>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0460" w:rsidRDefault="00AC4712">
      <w:pPr>
        <w:pStyle w:val="ConsPlusNormal"/>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3.11. </w:t>
      </w:r>
      <w:r>
        <w:rPr>
          <w:rFonts w:ascii="Times New Roman" w:hAnsi="Times New Roman" w:cs="Times New Roman"/>
          <w:color w:val="000000" w:themeColor="text1"/>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D0460" w:rsidRDefault="00AC4712">
      <w:pPr>
        <w:ind w:firstLine="709"/>
        <w:jc w:val="both"/>
        <w:rPr>
          <w:color w:val="000000" w:themeColor="text1"/>
          <w:sz w:val="28"/>
          <w:szCs w:val="28"/>
          <w:shd w:val="clear" w:color="auto" w:fill="FFFFFF"/>
        </w:rPr>
      </w:pPr>
      <w:r>
        <w:rPr>
          <w:color w:val="000000" w:themeColor="text1"/>
          <w:sz w:val="28"/>
          <w:szCs w:val="28"/>
        </w:rPr>
        <w:t xml:space="preserve">1) </w:t>
      </w:r>
      <w:r>
        <w:rPr>
          <w:color w:val="000000" w:themeColor="text1"/>
          <w:sz w:val="28"/>
          <w:szCs w:val="28"/>
          <w:shd w:val="clear" w:color="auto" w:fill="FFFFFF"/>
        </w:rPr>
        <w:t xml:space="preserve">отсутствие контролируемого лица либо его представителя не препятствует оценке </w:t>
      </w:r>
      <w:r>
        <w:rPr>
          <w:color w:val="000000" w:themeColor="text1"/>
          <w:sz w:val="28"/>
          <w:szCs w:val="28"/>
        </w:rPr>
        <w:t xml:space="preserve">должностным лицом, уполномоченным осуществлять муниципальный жилищный контроль, </w:t>
      </w:r>
      <w:r>
        <w:rPr>
          <w:color w:val="000000" w:themeColor="text1"/>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D0460" w:rsidRDefault="00AC4712">
      <w:pPr>
        <w:ind w:firstLine="709"/>
        <w:jc w:val="both"/>
        <w:rPr>
          <w:color w:val="000000" w:themeColor="text1"/>
          <w:sz w:val="28"/>
          <w:szCs w:val="28"/>
        </w:rPr>
      </w:pPr>
      <w:r>
        <w:rPr>
          <w:color w:val="000000" w:themeColor="text1"/>
          <w:sz w:val="28"/>
          <w:szCs w:val="28"/>
          <w:shd w:val="clear" w:color="auto" w:fill="FFFFFF"/>
        </w:rPr>
        <w:t xml:space="preserve">2) отсутствие признаков </w:t>
      </w:r>
      <w:r>
        <w:rPr>
          <w:color w:val="000000" w:themeColor="text1"/>
          <w:sz w:val="28"/>
          <w:szCs w:val="28"/>
        </w:rPr>
        <w:t>явной непосредственной угрозы причинения или фактического причинения вреда (ущерба) охраняемым законом ценностям;</w:t>
      </w:r>
    </w:p>
    <w:p w:rsidR="00DD0460" w:rsidRDefault="00AC4712">
      <w:pPr>
        <w:ind w:firstLine="709"/>
        <w:jc w:val="both"/>
        <w:rPr>
          <w:color w:val="000000" w:themeColor="text1"/>
          <w:sz w:val="28"/>
          <w:szCs w:val="28"/>
        </w:rPr>
      </w:pPr>
      <w:r>
        <w:rPr>
          <w:color w:val="000000" w:themeColor="text1"/>
          <w:sz w:val="28"/>
          <w:szCs w:val="28"/>
        </w:rPr>
        <w:t>3) имеются уважительные причины для отсутствия контролируемого лица (болезнь</w:t>
      </w:r>
      <w:r>
        <w:rPr>
          <w:color w:val="000000" w:themeColor="text1"/>
          <w:sz w:val="28"/>
          <w:szCs w:val="28"/>
          <w:shd w:val="clear" w:color="auto" w:fill="FFFFFF"/>
        </w:rPr>
        <w:t xml:space="preserve"> контролируемого лица</w:t>
      </w:r>
      <w:r>
        <w:rPr>
          <w:color w:val="000000" w:themeColor="text1"/>
          <w:sz w:val="28"/>
          <w:szCs w:val="28"/>
        </w:rPr>
        <w:t>, его командировка и т.п.) при проведении</w:t>
      </w:r>
      <w:r>
        <w:rPr>
          <w:color w:val="000000" w:themeColor="text1"/>
          <w:sz w:val="28"/>
          <w:szCs w:val="28"/>
          <w:shd w:val="clear" w:color="auto" w:fill="FFFFFF"/>
        </w:rPr>
        <w:t xml:space="preserve"> контрольного мероприятия</w:t>
      </w:r>
      <w:r>
        <w:rPr>
          <w:color w:val="000000" w:themeColor="text1"/>
          <w:sz w:val="28"/>
          <w:szCs w:val="28"/>
        </w:rPr>
        <w:t>.</w:t>
      </w:r>
    </w:p>
    <w:p w:rsidR="00DD0460" w:rsidRDefault="00AC4712">
      <w:pPr>
        <w:pStyle w:val="s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3.12. Срок проведения выездной проверки не может превышать 10 рабочих дней. </w:t>
      </w:r>
    </w:p>
    <w:p w:rsidR="00DD0460" w:rsidRDefault="00AC4712">
      <w:pPr>
        <w:pStyle w:val="s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D0460" w:rsidRDefault="00AC4712">
      <w:pPr>
        <w:pStyle w:val="s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37F22" w:rsidRDefault="00F37F22">
      <w:pPr>
        <w:pStyle w:val="s1"/>
        <w:ind w:firstLine="709"/>
        <w:rPr>
          <w:rFonts w:ascii="Times New Roman" w:hAnsi="Times New Roman" w:cs="Times New Roman"/>
          <w:color w:val="000000" w:themeColor="text1"/>
          <w:sz w:val="28"/>
          <w:szCs w:val="28"/>
        </w:rPr>
      </w:pPr>
      <w:r w:rsidRPr="00F37F22">
        <w:rPr>
          <w:rFonts w:ascii="Times New Roman" w:hAnsi="Times New Roman" w:cs="Times New Roman"/>
          <w:color w:val="000000"/>
          <w:sz w:val="28"/>
          <w:szCs w:val="28"/>
        </w:rPr>
        <w:t xml:space="preserve">По результатам проведения выездного обследования не может быть принято решение, предусмотренное пунктом 2 части 2 статьи 90 Федерального закона от 31.07.2020 года № 248-ФЗ «О государственном контроле (надзоре) и муниципальном контроле в Российской Федерации».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w:t>
      </w:r>
      <w:r w:rsidRPr="00F37F22">
        <w:rPr>
          <w:rFonts w:ascii="Times New Roman" w:hAnsi="Times New Roman" w:cs="Times New Roman"/>
          <w:color w:val="000000"/>
          <w:sz w:val="28"/>
          <w:szCs w:val="28"/>
        </w:rPr>
        <w:lastRenderedPageBreak/>
        <w:t>вышеуказанного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s="Times New Roman"/>
          <w:color w:val="000000" w:themeColor="text1"/>
          <w:sz w:val="28"/>
          <w:szCs w:val="28"/>
        </w:rPr>
        <w:t>.</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Pr>
            <w:rStyle w:val="a5"/>
            <w:rFonts w:ascii="Times New Roman" w:hAnsi="Times New Roman" w:cs="Times New Roman"/>
            <w:color w:val="000000" w:themeColor="text1"/>
            <w:sz w:val="28"/>
            <w:szCs w:val="28"/>
          </w:rPr>
          <w:t>частью 2 статьи 90</w:t>
        </w:r>
      </w:hyperlink>
      <w:r>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0460" w:rsidRDefault="00AC4712">
      <w:pPr>
        <w:ind w:firstLine="709"/>
        <w:jc w:val="both"/>
        <w:rPr>
          <w:color w:val="000000" w:themeColor="text1"/>
          <w:sz w:val="28"/>
          <w:szCs w:val="28"/>
        </w:rPr>
      </w:pPr>
      <w:r>
        <w:rPr>
          <w:color w:val="000000" w:themeColor="text1"/>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themeColor="text1"/>
          <w:sz w:val="28"/>
          <w:szCs w:val="28"/>
          <w:shd w:val="clear" w:color="auto" w:fill="FFFFFF"/>
        </w:rPr>
        <w:t xml:space="preserve"> если иной порядок оформления акта не установлен Правительством Российской Федерации</w:t>
      </w:r>
      <w:r>
        <w:rPr>
          <w:color w:val="000000" w:themeColor="text1"/>
          <w:sz w:val="28"/>
          <w:szCs w:val="28"/>
        </w:rPr>
        <w:t>.</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3.16. Информация о контрольных мероприятиях размещается в Едином реестре контрольных (надзорных) мероприятий.</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themeColor="text1"/>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themeColor="text1"/>
          <w:sz w:val="28"/>
          <w:szCs w:val="28"/>
        </w:rPr>
        <w:t>Единый портал</w:t>
      </w:r>
      <w:r>
        <w:rPr>
          <w:rFonts w:ascii="Times New Roman" w:hAnsi="Times New Roman" w:cs="Times New Roman"/>
          <w:color w:val="000000" w:themeColor="text1"/>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themeColor="text1"/>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themeColor="text1"/>
          <w:sz w:val="28"/>
          <w:szCs w:val="28"/>
        </w:rPr>
        <w:t xml:space="preserve"> Указанный гражданин вправе направлять администрации документы на бумажном носителе.</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themeColor="text1"/>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D0460" w:rsidRDefault="00AC4712">
      <w:pPr>
        <w:pStyle w:val="ConsPlusNormal"/>
        <w:ind w:firstLine="709"/>
        <w:jc w:val="both"/>
        <w:rPr>
          <w:rFonts w:ascii="Times New Roman" w:hAnsi="Times New Roman" w:cs="Times New Roman"/>
          <w:color w:val="000000" w:themeColor="text1"/>
          <w:sz w:val="28"/>
          <w:szCs w:val="28"/>
        </w:rPr>
      </w:pPr>
      <w:bookmarkStart w:id="5" w:name="Par318"/>
      <w:bookmarkEnd w:id="5"/>
      <w:r>
        <w:rPr>
          <w:rFonts w:ascii="Times New Roman" w:hAnsi="Times New Roman" w:cs="Times New Roman"/>
          <w:color w:val="000000" w:themeColor="text1"/>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410F1" w:rsidRDefault="00D410F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е</w:t>
      </w:r>
      <w:r w:rsidRPr="00D410F1">
        <w:rPr>
          <w:rFonts w:ascii="Times New Roman" w:hAnsi="Times New Roman" w:cs="Times New Roman"/>
          <w:color w:val="000000"/>
          <w:sz w:val="28"/>
          <w:szCs w:val="28"/>
        </w:rPr>
        <w:t>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r>
        <w:rPr>
          <w:rFonts w:ascii="Times New Roman" w:hAnsi="Times New Roman" w:cs="Times New Roman"/>
          <w:color w:val="000000" w:themeColor="text1"/>
          <w:sz w:val="28"/>
          <w:szCs w:val="28"/>
        </w:rPr>
        <w:t>;</w:t>
      </w:r>
    </w:p>
    <w:p w:rsidR="00301F2F" w:rsidRDefault="00301F2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1.2) </w:t>
      </w:r>
      <w:r w:rsidRPr="00301F2F">
        <w:rPr>
          <w:rFonts w:ascii="Times New Roman" w:hAnsi="Times New Roman" w:cs="Times New Roman"/>
          <w:color w:val="000000"/>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установленных случаев</w:t>
      </w:r>
      <w:r>
        <w:rPr>
          <w:rFonts w:ascii="Times New Roman" w:hAnsi="Times New Roman" w:cs="Times New Roman"/>
          <w:color w:val="000000"/>
          <w:sz w:val="28"/>
          <w:szCs w:val="28"/>
        </w:rPr>
        <w:t>;</w:t>
      </w:r>
    </w:p>
    <w:p w:rsidR="00791CAF" w:rsidRPr="00301F2F" w:rsidRDefault="00791CA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791CAF">
        <w:rPr>
          <w:rFonts w:ascii="Times New Roman" w:hAnsi="Times New Roman" w:cs="Times New Roman"/>
          <w:color w:val="000000"/>
          <w:sz w:val="28"/>
          <w:szCs w:val="28"/>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w:t>
      </w:r>
      <w:r>
        <w:rPr>
          <w:rFonts w:ascii="Times New Roman" w:hAnsi="Times New Roman" w:cs="Times New Roman"/>
          <w:color w:val="000000"/>
          <w:sz w:val="28"/>
          <w:szCs w:val="28"/>
        </w:rPr>
        <w:t>а</w:t>
      </w:r>
      <w:r w:rsidRPr="00791CAF">
        <w:rPr>
          <w:rFonts w:ascii="Times New Roman" w:hAnsi="Times New Roman" w:cs="Times New Roman"/>
          <w:color w:val="000000"/>
          <w:sz w:val="28"/>
          <w:szCs w:val="28"/>
        </w:rPr>
        <w:t>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0460" w:rsidRDefault="00AC4712">
      <w:pPr>
        <w:ind w:firstLine="709"/>
        <w:jc w:val="both"/>
        <w:rPr>
          <w:color w:val="000000" w:themeColor="text1"/>
          <w:sz w:val="28"/>
          <w:szCs w:val="28"/>
        </w:rPr>
      </w:pPr>
      <w:r>
        <w:rPr>
          <w:color w:val="000000" w:themeColor="text1"/>
          <w:sz w:val="28"/>
          <w:szCs w:val="28"/>
        </w:rPr>
        <w:t xml:space="preserve">4) </w:t>
      </w:r>
      <w:r>
        <w:rPr>
          <w:color w:val="000000" w:themeColor="text1"/>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Pr>
          <w:color w:val="000000" w:themeColor="text1"/>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Pr>
          <w:color w:val="000000" w:themeColor="text1"/>
          <w:sz w:val="28"/>
          <w:szCs w:val="28"/>
        </w:rPr>
        <w:t>;</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6F3C" w:rsidRPr="00226F3C" w:rsidRDefault="00226F3C" w:rsidP="00226F3C">
      <w:pPr>
        <w:ind w:firstLine="567"/>
        <w:jc w:val="both"/>
        <w:rPr>
          <w:color w:val="000000"/>
          <w:sz w:val="28"/>
          <w:szCs w:val="28"/>
          <w:lang w:eastAsia="zh-CN"/>
        </w:rPr>
      </w:pPr>
      <w:r>
        <w:rPr>
          <w:color w:val="000000" w:themeColor="text1"/>
          <w:sz w:val="28"/>
          <w:szCs w:val="28"/>
          <w:lang w:eastAsia="zh-CN"/>
        </w:rPr>
        <w:t>И</w:t>
      </w:r>
      <w:r w:rsidRPr="00226F3C">
        <w:rPr>
          <w:color w:val="000000"/>
          <w:sz w:val="28"/>
          <w:szCs w:val="28"/>
          <w:lang w:eastAsia="zh-CN"/>
        </w:rPr>
        <w:t>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226F3C" w:rsidRPr="00226F3C" w:rsidRDefault="00226F3C" w:rsidP="00226F3C">
      <w:pPr>
        <w:ind w:firstLine="567"/>
        <w:jc w:val="both"/>
        <w:rPr>
          <w:color w:val="000000"/>
          <w:sz w:val="28"/>
          <w:szCs w:val="28"/>
          <w:lang w:eastAsia="zh-CN"/>
        </w:rPr>
      </w:pPr>
      <w:r w:rsidRPr="00226F3C">
        <w:rPr>
          <w:color w:val="000000"/>
          <w:sz w:val="28"/>
          <w:szCs w:val="28"/>
          <w:lang w:eastAsia="zh-CN"/>
        </w:rPr>
        <w:t>Выдача предписаний по итогам проведения контрольных (надзорных) мероприятий без взаимодействия с контролируемым лицом не допускается.».</w:t>
      </w:r>
    </w:p>
    <w:p w:rsidR="00DD0460" w:rsidRDefault="00AC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759F7">
        <w:rPr>
          <w:rFonts w:ascii="Times New Roman" w:hAnsi="Times New Roman" w:cs="Times New Roman"/>
          <w:color w:val="000000" w:themeColor="text1"/>
          <w:sz w:val="28"/>
          <w:szCs w:val="28"/>
        </w:rPr>
        <w:t>Саратовской области</w:t>
      </w:r>
      <w:r>
        <w:rPr>
          <w:rFonts w:ascii="Times New Roman" w:hAnsi="Times New Roman" w:cs="Times New Roman"/>
          <w:color w:val="000000" w:themeColor="text1"/>
          <w:sz w:val="28"/>
          <w:szCs w:val="28"/>
        </w:rPr>
        <w:t>, органами местного самоуправления, правоохранительными органами, организациями и гражданами.</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0460" w:rsidRDefault="00DD0460">
      <w:pPr>
        <w:pStyle w:val="ConsPlusNormal"/>
        <w:ind w:firstLine="709"/>
        <w:jc w:val="both"/>
        <w:rPr>
          <w:rFonts w:ascii="Times New Roman" w:hAnsi="Times New Roman" w:cs="Times New Roman"/>
          <w:color w:val="000000" w:themeColor="text1"/>
          <w:sz w:val="28"/>
          <w:szCs w:val="28"/>
        </w:rPr>
      </w:pPr>
    </w:p>
    <w:p w:rsidR="0094497A" w:rsidRPr="00F759F7" w:rsidRDefault="00AC4712" w:rsidP="0094497A">
      <w:pPr>
        <w:pStyle w:val="af5"/>
        <w:shd w:val="clear" w:color="auto" w:fill="FFFFFF"/>
        <w:spacing w:before="0" w:beforeAutospacing="0" w:after="300" w:afterAutospacing="0"/>
        <w:jc w:val="center"/>
        <w:rPr>
          <w:b/>
          <w:sz w:val="28"/>
          <w:szCs w:val="28"/>
        </w:rPr>
      </w:pPr>
      <w:r>
        <w:rPr>
          <w:b/>
          <w:bCs/>
          <w:color w:val="000000" w:themeColor="text1"/>
          <w:sz w:val="28"/>
          <w:szCs w:val="28"/>
        </w:rPr>
        <w:t xml:space="preserve">4. </w:t>
      </w:r>
      <w:r w:rsidR="0094497A" w:rsidRPr="00F759F7">
        <w:rPr>
          <w:b/>
          <w:sz w:val="28"/>
          <w:szCs w:val="28"/>
        </w:rPr>
        <w:t>Предписание об устранении выявленных нарушений обязательных требований.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lastRenderedPageBreak/>
        <w:t>2) срок устранения выявленного нарушения обязательных требований с указанием конкретной даты;</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3) перечень рекомендованных мероприятий по устранению выявленного нарушения обязательных требований;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4497A" w:rsidRPr="00F759F7" w:rsidRDefault="0094497A" w:rsidP="00F759F7">
      <w:pPr>
        <w:pStyle w:val="af5"/>
        <w:shd w:val="clear" w:color="auto" w:fill="FFFFFF"/>
        <w:spacing w:before="0" w:beforeAutospacing="0" w:after="0" w:afterAutospacing="0"/>
        <w:ind w:firstLine="708"/>
        <w:jc w:val="both"/>
        <w:rPr>
          <w:sz w:val="28"/>
          <w:szCs w:val="28"/>
        </w:rPr>
      </w:pPr>
      <w:r w:rsidRPr="00F759F7">
        <w:rPr>
          <w:sz w:val="28"/>
          <w:szCs w:val="28"/>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4497A" w:rsidRPr="00F759F7" w:rsidRDefault="0094497A">
      <w:pPr>
        <w:pStyle w:val="ConsPlusNormal"/>
        <w:ind w:firstLine="0"/>
        <w:jc w:val="center"/>
        <w:rPr>
          <w:rFonts w:ascii="Times New Roman" w:hAnsi="Times New Roman" w:cs="Times New Roman"/>
          <w:b/>
          <w:bCs/>
          <w:sz w:val="28"/>
          <w:szCs w:val="28"/>
        </w:rPr>
      </w:pPr>
    </w:p>
    <w:p w:rsidR="0094497A" w:rsidRPr="00F759F7" w:rsidRDefault="0094497A" w:rsidP="0094497A">
      <w:pPr>
        <w:pStyle w:val="af5"/>
        <w:shd w:val="clear" w:color="auto" w:fill="FFFFFF"/>
        <w:spacing w:before="0" w:beforeAutospacing="0" w:after="300" w:afterAutospacing="0"/>
        <w:jc w:val="center"/>
        <w:rPr>
          <w:b/>
          <w:sz w:val="28"/>
          <w:szCs w:val="28"/>
        </w:rPr>
      </w:pPr>
      <w:r w:rsidRPr="00F759F7">
        <w:rPr>
          <w:b/>
          <w:bCs/>
          <w:sz w:val="28"/>
          <w:szCs w:val="28"/>
        </w:rPr>
        <w:t xml:space="preserve">5. </w:t>
      </w:r>
      <w:r w:rsidRPr="00F759F7">
        <w:rPr>
          <w:b/>
          <w:sz w:val="28"/>
          <w:szCs w:val="28"/>
        </w:rPr>
        <w:t>Соглашение о надлежащем устранении выявленных нарушений обязательных требований.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w:t>
      </w:r>
      <w:r w:rsidRPr="00F759F7">
        <w:rPr>
          <w:sz w:val="28"/>
          <w:szCs w:val="28"/>
        </w:rPr>
        <w:lastRenderedPageBreak/>
        <w:t>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5. Соглашение должно включать:</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1) перечень выявленных нарушений обязательных требований, подлежащих устранению контролируемым лицом;</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3) срок исполнения соглашения.</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4497A" w:rsidRPr="00F759F7" w:rsidRDefault="0094497A" w:rsidP="0094497A">
      <w:pPr>
        <w:pStyle w:val="af5"/>
        <w:shd w:val="clear" w:color="auto" w:fill="FFFFFF"/>
        <w:spacing w:before="0" w:beforeAutospacing="0" w:after="0" w:afterAutospacing="0"/>
        <w:ind w:firstLine="708"/>
        <w:jc w:val="both"/>
        <w:rPr>
          <w:sz w:val="28"/>
          <w:szCs w:val="28"/>
        </w:rPr>
      </w:pPr>
      <w:r w:rsidRPr="00F759F7">
        <w:rPr>
          <w:sz w:val="28"/>
          <w:szCs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4497A" w:rsidRPr="00F759F7" w:rsidRDefault="0094497A" w:rsidP="0094497A">
      <w:pPr>
        <w:pStyle w:val="ConsPlusNormal"/>
        <w:ind w:firstLine="708"/>
        <w:jc w:val="both"/>
        <w:rPr>
          <w:rFonts w:ascii="Times New Roman" w:hAnsi="Times New Roman" w:cs="Times New Roman"/>
          <w:sz w:val="28"/>
          <w:szCs w:val="28"/>
          <w:lang w:eastAsia="ru-RU"/>
        </w:rPr>
      </w:pPr>
      <w:r w:rsidRPr="00F759F7">
        <w:rPr>
          <w:rFonts w:ascii="Times New Roman" w:hAnsi="Times New Roman" w:cs="Times New Roman"/>
          <w:sz w:val="28"/>
          <w:szCs w:val="28"/>
          <w:lang w:eastAsia="ru-RU"/>
        </w:rPr>
        <w:t>10. Контролируемое лицо не имеет права отказаться от исполнения соглашения в одностороннем порядке.</w:t>
      </w:r>
    </w:p>
    <w:p w:rsidR="0094497A" w:rsidRDefault="0094497A">
      <w:pPr>
        <w:pStyle w:val="ConsPlusNormal"/>
        <w:ind w:firstLine="0"/>
        <w:jc w:val="center"/>
        <w:rPr>
          <w:rFonts w:ascii="Times New Roman" w:hAnsi="Times New Roman" w:cs="Times New Roman"/>
          <w:b/>
          <w:bCs/>
          <w:color w:val="000000" w:themeColor="text1"/>
          <w:sz w:val="28"/>
          <w:szCs w:val="28"/>
        </w:rPr>
      </w:pPr>
    </w:p>
    <w:p w:rsidR="00DD0460" w:rsidRDefault="0094497A">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6. </w:t>
      </w:r>
      <w:r w:rsidR="00AC4712">
        <w:rPr>
          <w:rFonts w:ascii="Times New Roman" w:hAnsi="Times New Roman" w:cs="Times New Roman"/>
          <w:b/>
          <w:bCs/>
          <w:color w:val="000000" w:themeColor="text1"/>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DD0460" w:rsidRDefault="00DD0460">
      <w:pPr>
        <w:pStyle w:val="ConsPlusNormal"/>
        <w:ind w:firstLine="0"/>
        <w:jc w:val="center"/>
        <w:rPr>
          <w:rFonts w:ascii="Times New Roman" w:hAnsi="Times New Roman" w:cs="Times New Roman"/>
          <w:b/>
          <w:bCs/>
          <w:color w:val="000000" w:themeColor="text1"/>
          <w:sz w:val="28"/>
          <w:szCs w:val="28"/>
        </w:rPr>
      </w:pPr>
    </w:p>
    <w:p w:rsidR="00DD0460" w:rsidRDefault="0094497A">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w:t>
      </w:r>
      <w:r w:rsidR="00AC4712">
        <w:rPr>
          <w:rFonts w:ascii="Times New Roman" w:hAnsi="Times New Roman" w:cs="Times New Roman"/>
          <w:color w:val="000000" w:themeColor="text1"/>
          <w:sz w:val="28"/>
          <w:szCs w:val="28"/>
        </w:rPr>
        <w:t xml:space="preserve">.1. Решения администрации, действия (бездействие) должностных лиц, уполномоченных осуществлять муниципальный жилищный контроль, могут </w:t>
      </w:r>
      <w:r w:rsidR="00AC4712">
        <w:rPr>
          <w:rFonts w:ascii="Times New Roman" w:hAnsi="Times New Roman" w:cs="Times New Roman"/>
          <w:color w:val="000000" w:themeColor="text1"/>
          <w:sz w:val="28"/>
          <w:szCs w:val="28"/>
        </w:rPr>
        <w:lastRenderedPageBreak/>
        <w:t>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D0460" w:rsidRDefault="0094497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AC4712">
        <w:rPr>
          <w:rFonts w:ascii="Times New Roman" w:hAnsi="Times New Roman" w:cs="Times New Roman"/>
          <w:color w:val="000000" w:themeColor="text1"/>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решений о проведении контрольных мероприятий;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актов контрольных мероприятий, предписаний об устранении выявленных нарушений;</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D0460" w:rsidRDefault="0094497A">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w:t>
      </w:r>
      <w:r w:rsidR="00AC4712">
        <w:rPr>
          <w:rFonts w:ascii="Times New Roman" w:hAnsi="Times New Roman" w:cs="Times New Roman"/>
          <w:color w:val="000000" w:themeColor="text1"/>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AC4712">
        <w:rPr>
          <w:rFonts w:ascii="Times New Roman" w:hAnsi="Times New Roman" w:cs="Times New Roman"/>
          <w:color w:val="000000" w:themeColor="text1"/>
          <w:sz w:val="28"/>
          <w:szCs w:val="28"/>
          <w:shd w:val="clear" w:color="auto" w:fill="FFFFFF"/>
        </w:rPr>
        <w:t xml:space="preserve"> и (или) регионального портала государственных и муниципальных услуг.</w:t>
      </w:r>
    </w:p>
    <w:p w:rsidR="00DD0460" w:rsidRDefault="00AC4712">
      <w:pPr>
        <w:pStyle w:val="s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759F7">
        <w:rPr>
          <w:rFonts w:ascii="Times New Roman" w:hAnsi="Times New Roman" w:cs="Times New Roman"/>
          <w:color w:val="000000" w:themeColor="text1"/>
          <w:sz w:val="28"/>
          <w:szCs w:val="28"/>
        </w:rPr>
        <w:t xml:space="preserve">Екатериновского муниципального района с </w:t>
      </w:r>
      <w:r>
        <w:rPr>
          <w:rFonts w:ascii="Times New Roman" w:hAnsi="Times New Roman" w:cs="Times New Roman"/>
          <w:color w:val="000000" w:themeColor="text1"/>
          <w:sz w:val="28"/>
          <w:szCs w:val="28"/>
        </w:rPr>
        <w:t xml:space="preserve">предварительным информированием главы </w:t>
      </w:r>
      <w:r w:rsidR="00F759F7">
        <w:rPr>
          <w:rFonts w:ascii="Times New Roman" w:hAnsi="Times New Roman" w:cs="Times New Roman"/>
          <w:color w:val="000000" w:themeColor="text1"/>
          <w:sz w:val="28"/>
          <w:szCs w:val="28"/>
        </w:rPr>
        <w:t xml:space="preserve">Екатериновского муниципального района о </w:t>
      </w:r>
      <w:r>
        <w:rPr>
          <w:rFonts w:ascii="Times New Roman" w:hAnsi="Times New Roman" w:cs="Times New Roman"/>
          <w:color w:val="000000" w:themeColor="text1"/>
          <w:sz w:val="28"/>
          <w:szCs w:val="28"/>
        </w:rPr>
        <w:t>наличии в</w:t>
      </w:r>
      <w:r w:rsidR="00F759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жалобе (документах) сведений, составляющих государственную или иную охраняемую законом тайну.</w:t>
      </w:r>
    </w:p>
    <w:p w:rsidR="00DD0460" w:rsidRDefault="0094497A">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w:t>
      </w:r>
      <w:r w:rsidR="00AC4712">
        <w:rPr>
          <w:rFonts w:ascii="Times New Roman" w:hAnsi="Times New Roman" w:cs="Times New Roman"/>
          <w:color w:val="000000" w:themeColor="text1"/>
          <w:sz w:val="28"/>
          <w:szCs w:val="28"/>
        </w:rPr>
        <w:t xml:space="preserve">.4. Жалоба на решение администрации, действия (бездействие) его должностных лиц рассматривается главой (заместителем главы) </w:t>
      </w:r>
      <w:r w:rsidR="00F759F7">
        <w:rPr>
          <w:rFonts w:ascii="Times New Roman" w:hAnsi="Times New Roman" w:cs="Times New Roman"/>
          <w:color w:val="000000" w:themeColor="text1"/>
          <w:sz w:val="28"/>
          <w:szCs w:val="28"/>
        </w:rPr>
        <w:t>Екатериновского муниципального района</w:t>
      </w:r>
      <w:r w:rsidR="00AC4712">
        <w:rPr>
          <w:rFonts w:ascii="Times New Roman" w:hAnsi="Times New Roman" w:cs="Times New Roman"/>
          <w:color w:val="000000" w:themeColor="text1"/>
          <w:sz w:val="28"/>
          <w:szCs w:val="28"/>
        </w:rPr>
        <w:t>.</w:t>
      </w:r>
    </w:p>
    <w:p w:rsidR="00DD0460" w:rsidRDefault="0094497A">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w:t>
      </w:r>
      <w:r w:rsidR="00AC4712">
        <w:rPr>
          <w:rFonts w:ascii="Times New Roman" w:hAnsi="Times New Roman" w:cs="Times New Roman"/>
          <w:color w:val="000000" w:themeColor="text1"/>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D0460" w:rsidRDefault="0094497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AC4712">
        <w:rPr>
          <w:rFonts w:ascii="Times New Roman" w:hAnsi="Times New Roman" w:cs="Times New Roman"/>
          <w:color w:val="000000" w:themeColor="text1"/>
          <w:sz w:val="28"/>
          <w:szCs w:val="28"/>
        </w:rPr>
        <w:t xml:space="preserve">.6. Жалоба на решение администрации, действия (бездействие) его должностных лиц подлежит рассмотрению в течение </w:t>
      </w:r>
      <w:r w:rsidR="008F0413">
        <w:rPr>
          <w:rFonts w:ascii="Times New Roman" w:hAnsi="Times New Roman" w:cs="Times New Roman"/>
          <w:color w:val="000000" w:themeColor="text1"/>
          <w:sz w:val="28"/>
          <w:szCs w:val="28"/>
        </w:rPr>
        <w:t xml:space="preserve">15 </w:t>
      </w:r>
      <w:r w:rsidR="00AC4712">
        <w:rPr>
          <w:rFonts w:ascii="Times New Roman" w:hAnsi="Times New Roman" w:cs="Times New Roman"/>
          <w:color w:val="000000" w:themeColor="text1"/>
          <w:sz w:val="28"/>
          <w:szCs w:val="28"/>
        </w:rPr>
        <w:t>рабочих дней со дня ее регистрации</w:t>
      </w:r>
      <w:r w:rsidR="008F0413">
        <w:rPr>
          <w:rFonts w:ascii="Times New Roman" w:hAnsi="Times New Roman" w:cs="Times New Roman"/>
          <w:color w:val="000000" w:themeColor="text1"/>
          <w:sz w:val="28"/>
          <w:szCs w:val="28"/>
        </w:rPr>
        <w:t xml:space="preserve"> в подсистеме досудебного обжалования.</w:t>
      </w:r>
      <w:r w:rsidR="00AC4712">
        <w:rPr>
          <w:rFonts w:ascii="Times New Roman" w:hAnsi="Times New Roman" w:cs="Times New Roman"/>
          <w:color w:val="000000" w:themeColor="text1"/>
          <w:sz w:val="28"/>
          <w:szCs w:val="28"/>
        </w:rPr>
        <w:t xml:space="preserve"> </w:t>
      </w:r>
    </w:p>
    <w:p w:rsidR="00DD0460" w:rsidRDefault="00AC471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F0413">
        <w:rPr>
          <w:rFonts w:ascii="Times New Roman" w:hAnsi="Times New Roman" w:cs="Times New Roman"/>
          <w:color w:val="000000" w:themeColor="text1"/>
          <w:sz w:val="28"/>
          <w:szCs w:val="28"/>
        </w:rPr>
        <w:t xml:space="preserve">Екатериновского муниципального района </w:t>
      </w:r>
      <w:r>
        <w:rPr>
          <w:rFonts w:ascii="Times New Roman" w:hAnsi="Times New Roman" w:cs="Times New Roman"/>
          <w:color w:val="000000" w:themeColor="text1"/>
          <w:sz w:val="28"/>
          <w:szCs w:val="28"/>
        </w:rPr>
        <w:t xml:space="preserve">не более чем на </w:t>
      </w:r>
      <w:r w:rsidR="008F0413">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z w:val="28"/>
          <w:szCs w:val="28"/>
        </w:rPr>
        <w:t>рабочих дней.</w:t>
      </w:r>
    </w:p>
    <w:p w:rsidR="00DD0460" w:rsidRDefault="00DD0460">
      <w:pPr>
        <w:pStyle w:val="10"/>
        <w:ind w:firstLine="709"/>
        <w:jc w:val="both"/>
        <w:rPr>
          <w:rFonts w:ascii="Times New Roman" w:hAnsi="Times New Roman" w:cs="Times New Roman"/>
          <w:color w:val="000000" w:themeColor="text1"/>
          <w:sz w:val="28"/>
          <w:szCs w:val="28"/>
        </w:rPr>
      </w:pPr>
    </w:p>
    <w:p w:rsidR="00DD0460" w:rsidRDefault="0094497A">
      <w:pPr>
        <w:pStyle w:val="1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r w:rsidR="00AC4712">
        <w:rPr>
          <w:rFonts w:ascii="Times New Roman" w:hAnsi="Times New Roman" w:cs="Times New Roman"/>
          <w:b/>
          <w:bCs/>
          <w:color w:val="000000" w:themeColor="text1"/>
          <w:sz w:val="28"/>
          <w:szCs w:val="28"/>
        </w:rPr>
        <w:t xml:space="preserve">. Ключевые показатели муниципального жилищного контроля </w:t>
      </w:r>
      <w:r w:rsidR="00AC4712">
        <w:rPr>
          <w:rFonts w:ascii="Times New Roman" w:hAnsi="Times New Roman" w:cs="Times New Roman"/>
          <w:b/>
          <w:bCs/>
          <w:color w:val="000000" w:themeColor="text1"/>
          <w:sz w:val="28"/>
          <w:szCs w:val="28"/>
        </w:rPr>
        <w:br/>
        <w:t>и их целевые значения</w:t>
      </w:r>
    </w:p>
    <w:p w:rsidR="00DD0460" w:rsidRDefault="00DD0460">
      <w:pPr>
        <w:pStyle w:val="10"/>
        <w:jc w:val="center"/>
        <w:rPr>
          <w:rFonts w:ascii="Times New Roman" w:hAnsi="Times New Roman" w:cs="Times New Roman"/>
          <w:b/>
          <w:bCs/>
          <w:color w:val="000000" w:themeColor="text1"/>
          <w:sz w:val="28"/>
          <w:szCs w:val="28"/>
        </w:rPr>
      </w:pPr>
    </w:p>
    <w:p w:rsidR="00DD0460" w:rsidRDefault="0094497A">
      <w:pPr>
        <w:pStyle w:val="1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AC4712">
        <w:rPr>
          <w:rFonts w:ascii="Times New Roman" w:hAnsi="Times New Roman" w:cs="Times New Roman"/>
          <w:color w:val="000000" w:themeColor="text1"/>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0460" w:rsidRDefault="0094497A">
      <w:pPr>
        <w:pStyle w:val="1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7</w:t>
      </w:r>
      <w:r w:rsidR="00AC4712">
        <w:rPr>
          <w:rFonts w:ascii="Times New Roman" w:hAnsi="Times New Roman" w:cs="Times New Roman"/>
          <w:color w:val="000000" w:themeColor="text1"/>
          <w:sz w:val="28"/>
          <w:szCs w:val="28"/>
        </w:rPr>
        <w:t xml:space="preserve">.2. Ключевые показатели вида контроля и их целевые значения, индикативные показатели для муниципального жилищного контроля утверждаются </w:t>
      </w:r>
      <w:r w:rsidR="008F0413">
        <w:rPr>
          <w:rFonts w:ascii="Times New Roman" w:hAnsi="Times New Roman" w:cs="Times New Roman"/>
          <w:color w:val="000000" w:themeColor="text1"/>
          <w:sz w:val="28"/>
          <w:szCs w:val="28"/>
        </w:rPr>
        <w:t>представительным органом Екатериновского муниципального района</w:t>
      </w:r>
      <w:r w:rsidR="00AC4712">
        <w:rPr>
          <w:rFonts w:ascii="Times New Roman" w:hAnsi="Times New Roman" w:cs="Times New Roman"/>
          <w:color w:val="000000" w:themeColor="text1"/>
          <w:sz w:val="24"/>
          <w:szCs w:val="24"/>
        </w:rPr>
        <w:t>.</w:t>
      </w:r>
    </w:p>
    <w:p w:rsidR="00DD0460" w:rsidRDefault="00DD0460">
      <w:pPr>
        <w:pStyle w:val="ConsTitle"/>
        <w:widowControl/>
        <w:jc w:val="both"/>
        <w:rPr>
          <w:rFonts w:ascii="Times New Roman" w:hAnsi="Times New Roman" w:cs="Times New Roman"/>
          <w:color w:val="000000" w:themeColor="text1"/>
          <w:sz w:val="28"/>
          <w:szCs w:val="28"/>
        </w:rPr>
      </w:pPr>
    </w:p>
    <w:p w:rsidR="00DD0460" w:rsidRDefault="00AC4712">
      <w:pPr>
        <w:pStyle w:val="ConsPlusNormal"/>
        <w:ind w:firstLine="0"/>
        <w:jc w:val="right"/>
        <w:rPr>
          <w:rFonts w:ascii="Times New Roman" w:hAnsi="Times New Roman" w:cs="Times New Roman"/>
          <w:color w:val="000000" w:themeColor="text1"/>
        </w:rPr>
      </w:pPr>
      <w:r>
        <w:rPr>
          <w:rFonts w:ascii="Times New Roman" w:hAnsi="Times New Roman" w:cs="Times New Roman"/>
          <w:color w:val="000000" w:themeColor="text1"/>
          <w:sz w:val="24"/>
          <w:szCs w:val="24"/>
        </w:rPr>
        <w:br w:type="page"/>
      </w:r>
    </w:p>
    <w:p w:rsidR="00D410F1" w:rsidRPr="00463EDF" w:rsidRDefault="00D410F1" w:rsidP="00D410F1">
      <w:pPr>
        <w:pStyle w:val="ConsPlusNormal"/>
        <w:spacing w:line="276" w:lineRule="auto"/>
        <w:ind w:firstLine="0"/>
        <w:jc w:val="right"/>
        <w:rPr>
          <w:rFonts w:ascii="Times New Roman" w:hAnsi="Times New Roman" w:cs="Times New Roman"/>
        </w:rPr>
      </w:pPr>
      <w:bookmarkStart w:id="6" w:name="_Hlk79656380"/>
      <w:r w:rsidRPr="00463EDF">
        <w:rPr>
          <w:rFonts w:ascii="Times New Roman" w:hAnsi="Times New Roman" w:cs="Times New Roman"/>
          <w:color w:val="000000"/>
          <w:sz w:val="24"/>
          <w:szCs w:val="24"/>
        </w:rPr>
        <w:lastRenderedPageBreak/>
        <w:t>Приложение № 1</w:t>
      </w:r>
    </w:p>
    <w:p w:rsidR="00D410F1" w:rsidRPr="00463EDF" w:rsidRDefault="00D410F1" w:rsidP="00D410F1">
      <w:pPr>
        <w:pStyle w:val="ConsPlusNormal"/>
        <w:spacing w:line="276" w:lineRule="auto"/>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Pr>
          <w:rFonts w:ascii="Times New Roman" w:hAnsi="Times New Roman" w:cs="Times New Roman"/>
          <w:color w:val="000000"/>
          <w:sz w:val="24"/>
          <w:szCs w:val="24"/>
        </w:rPr>
        <w:t xml:space="preserve">униципальном жилищном контроле </w:t>
      </w:r>
    </w:p>
    <w:p w:rsidR="00D410F1" w:rsidRPr="00463EDF" w:rsidRDefault="00D410F1" w:rsidP="00D410F1">
      <w:pPr>
        <w:pStyle w:val="ConsPlusNormal"/>
        <w:spacing w:line="276" w:lineRule="auto"/>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8F0413">
        <w:rPr>
          <w:rFonts w:ascii="Times New Roman" w:hAnsi="Times New Roman" w:cs="Times New Roman"/>
          <w:color w:val="000000"/>
          <w:sz w:val="24"/>
          <w:szCs w:val="24"/>
        </w:rPr>
        <w:t>Екатериновском муниципальном районе</w:t>
      </w:r>
    </w:p>
    <w:p w:rsidR="00D410F1" w:rsidRPr="00463EDF" w:rsidRDefault="00D410F1" w:rsidP="00D410F1">
      <w:pPr>
        <w:widowControl w:val="0"/>
        <w:autoSpaceDE w:val="0"/>
        <w:spacing w:line="276" w:lineRule="auto"/>
        <w:jc w:val="both"/>
        <w:rPr>
          <w:color w:val="000000"/>
        </w:rPr>
      </w:pPr>
      <w:bookmarkStart w:id="7" w:name="Par381"/>
      <w:bookmarkEnd w:id="7"/>
    </w:p>
    <w:p w:rsidR="00D410F1" w:rsidRPr="00463EDF" w:rsidRDefault="00D410F1" w:rsidP="00D410F1">
      <w:pPr>
        <w:pStyle w:val="ConsPlusTitle"/>
        <w:spacing w:line="276" w:lineRule="auto"/>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410F1" w:rsidRDefault="00D410F1" w:rsidP="00D410F1">
      <w:pPr>
        <w:pStyle w:val="ConsPlusTitle"/>
        <w:spacing w:line="276" w:lineRule="auto"/>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w:t>
      </w:r>
      <w:bookmarkStart w:id="8" w:name="_Hlk77689331"/>
      <w:r w:rsidR="008F0413">
        <w:rPr>
          <w:rFonts w:ascii="Times New Roman" w:hAnsi="Times New Roman" w:cs="Times New Roman"/>
          <w:color w:val="000000"/>
          <w:sz w:val="28"/>
          <w:szCs w:val="28"/>
        </w:rPr>
        <w:t xml:space="preserve">Екатериновского муниципального района </w:t>
      </w:r>
      <w:r w:rsidRPr="00F60D17">
        <w:rPr>
          <w:rFonts w:ascii="Times New Roman" w:hAnsi="Times New Roman" w:cs="Times New Roman"/>
          <w:color w:val="000000"/>
          <w:sz w:val="28"/>
          <w:szCs w:val="28"/>
        </w:rPr>
        <w:t xml:space="preserve">муниципального жилищного контроля </w:t>
      </w:r>
    </w:p>
    <w:p w:rsidR="00D410F1" w:rsidRDefault="00D410F1" w:rsidP="00D410F1">
      <w:pPr>
        <w:pStyle w:val="ConsPlusTitle"/>
        <w:spacing w:line="276" w:lineRule="auto"/>
        <w:jc w:val="center"/>
        <w:rPr>
          <w:rFonts w:ascii="Times New Roman" w:hAnsi="Times New Roman" w:cs="Times New Roman"/>
          <w:color w:val="000000"/>
          <w:sz w:val="28"/>
          <w:szCs w:val="28"/>
        </w:rPr>
      </w:pPr>
      <w:r w:rsidRPr="00F60D1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8F0413">
        <w:rPr>
          <w:rFonts w:ascii="Times New Roman" w:hAnsi="Times New Roman" w:cs="Times New Roman"/>
          <w:color w:val="000000"/>
          <w:sz w:val="28"/>
          <w:szCs w:val="28"/>
        </w:rPr>
        <w:t>Екатериновском муниципальном районе</w:t>
      </w:r>
    </w:p>
    <w:p w:rsidR="00D410F1" w:rsidRPr="00F60D17" w:rsidRDefault="00D410F1" w:rsidP="00D410F1">
      <w:pPr>
        <w:pStyle w:val="ConsPlusTitle"/>
        <w:spacing w:line="276" w:lineRule="auto"/>
        <w:rPr>
          <w:rFonts w:ascii="Times New Roman" w:hAnsi="Times New Roman" w:cs="Times New Roman"/>
          <w:b w:val="0"/>
          <w:bCs w:val="0"/>
          <w:color w:val="000000"/>
          <w:sz w:val="28"/>
          <w:szCs w:val="28"/>
        </w:rPr>
      </w:pPr>
    </w:p>
    <w:bookmarkEnd w:id="8"/>
    <w:p w:rsidR="00D410F1" w:rsidRPr="006E7235" w:rsidRDefault="00D410F1" w:rsidP="00D410F1">
      <w:pPr>
        <w:pStyle w:val="af3"/>
        <w:numPr>
          <w:ilvl w:val="0"/>
          <w:numId w:val="1"/>
        </w:numPr>
        <w:spacing w:line="276" w:lineRule="auto"/>
        <w:ind w:left="0" w:firstLine="709"/>
        <w:jc w:val="both"/>
        <w:rPr>
          <w:sz w:val="28"/>
          <w:szCs w:val="28"/>
        </w:rPr>
      </w:pPr>
      <w:r>
        <w:rPr>
          <w:sz w:val="28"/>
          <w:szCs w:val="28"/>
        </w:rPr>
        <w:t>Трехкратный</w:t>
      </w:r>
      <w:r w:rsidRPr="006E7235">
        <w:rPr>
          <w:sz w:val="28"/>
          <w:szCs w:val="28"/>
        </w:rPr>
        <w:t xml:space="preserve"> и более рост количества обращений за единицу времени (месяц, </w:t>
      </w:r>
      <w:r>
        <w:rPr>
          <w:sz w:val="28"/>
          <w:szCs w:val="28"/>
        </w:rPr>
        <w:t>квартал</w:t>
      </w:r>
      <w:r w:rsidRPr="006E7235">
        <w:rPr>
          <w:sz w:val="28"/>
          <w:szCs w:val="28"/>
        </w:rPr>
        <w:t>) в сравнении с предшествующим аналогичным периодом и (или) с</w:t>
      </w:r>
      <w:r>
        <w:rPr>
          <w:sz w:val="28"/>
          <w:szCs w:val="28"/>
        </w:rPr>
        <w:t xml:space="preserve"> </w:t>
      </w:r>
      <w:r w:rsidRPr="006E7235">
        <w:rPr>
          <w:sz w:val="28"/>
          <w:szCs w:val="28"/>
        </w:rPr>
        <w:t>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r>
        <w:rPr>
          <w:sz w:val="28"/>
          <w:szCs w:val="28"/>
        </w:rPr>
        <w:t>, информационно-телекоммуникационной сети «Интернет», государственных информационных систем</w:t>
      </w:r>
      <w:r w:rsidRPr="006E7235">
        <w:rPr>
          <w:sz w:val="28"/>
          <w:szCs w:val="28"/>
        </w:rPr>
        <w:t xml:space="preserve"> о фактах нарушений </w:t>
      </w:r>
      <w:r>
        <w:rPr>
          <w:sz w:val="28"/>
          <w:szCs w:val="28"/>
        </w:rPr>
        <w:t>контролируемыми лицами</w:t>
      </w:r>
      <w:r w:rsidRPr="006E7235">
        <w:rPr>
          <w:sz w:val="28"/>
          <w:szCs w:val="28"/>
        </w:rPr>
        <w:t xml:space="preserve"> обязательных требований, установленных частью 1 статьи 20 Жилищного кодекса Российской Федерации.</w:t>
      </w:r>
    </w:p>
    <w:p w:rsidR="00D410F1" w:rsidRPr="001222AF" w:rsidRDefault="00D410F1" w:rsidP="00D410F1">
      <w:pPr>
        <w:pStyle w:val="af3"/>
        <w:numPr>
          <w:ilvl w:val="0"/>
          <w:numId w:val="1"/>
        </w:numPr>
        <w:spacing w:line="276" w:lineRule="auto"/>
        <w:ind w:left="0" w:firstLine="709"/>
        <w:jc w:val="both"/>
        <w:rPr>
          <w:sz w:val="28"/>
          <w:szCs w:val="28"/>
        </w:rPr>
      </w:pPr>
      <w:r w:rsidRPr="001222AF">
        <w:rPr>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w:t>
      </w:r>
      <w:r>
        <w:rPr>
          <w:sz w:val="28"/>
          <w:szCs w:val="28"/>
        </w:rPr>
        <w:t xml:space="preserve"> </w:t>
      </w:r>
      <w:r w:rsidRPr="001222AF">
        <w:rPr>
          <w:sz w:val="28"/>
          <w:szCs w:val="28"/>
        </w:rPr>
        <w:t>периодичностью размещения, устанавливаемыми федеральным органом исполнительной власти, осуществляющим функции по выработке и</w:t>
      </w:r>
      <w:r>
        <w:rPr>
          <w:sz w:val="28"/>
          <w:szCs w:val="28"/>
        </w:rPr>
        <w:t xml:space="preserve"> </w:t>
      </w:r>
      <w:r w:rsidRPr="001222AF">
        <w:rPr>
          <w:sz w:val="28"/>
          <w:szCs w:val="28"/>
        </w:rPr>
        <w:t>реализации государственной политики и нормативно-правовому регулированию в</w:t>
      </w:r>
      <w:r>
        <w:rPr>
          <w:sz w:val="28"/>
          <w:szCs w:val="28"/>
        </w:rPr>
        <w:t xml:space="preserve"> </w:t>
      </w:r>
      <w:r w:rsidRPr="001222AF">
        <w:rPr>
          <w:sz w:val="28"/>
          <w:szCs w:val="28"/>
        </w:rPr>
        <w:t>сфере жилищно-коммунального хозяйства.</w:t>
      </w: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p w:rsidR="00D410F1" w:rsidRDefault="00D410F1">
      <w:pPr>
        <w:jc w:val="center"/>
        <w:rPr>
          <w:b/>
          <w:bCs/>
          <w:color w:val="000000" w:themeColor="text1"/>
          <w:sz w:val="28"/>
          <w:szCs w:val="28"/>
        </w:rPr>
      </w:pPr>
    </w:p>
    <w:bookmarkEnd w:id="6"/>
    <w:p w:rsidR="00D410F1" w:rsidRDefault="00D410F1">
      <w:pPr>
        <w:jc w:val="center"/>
        <w:rPr>
          <w:b/>
          <w:bCs/>
          <w:color w:val="000000" w:themeColor="text1"/>
          <w:sz w:val="28"/>
          <w:szCs w:val="28"/>
        </w:rPr>
      </w:pPr>
    </w:p>
    <w:sectPr w:rsidR="00D410F1" w:rsidSect="00DD0460">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28B" w:rsidRDefault="00B5428B">
      <w:r>
        <w:separator/>
      </w:r>
    </w:p>
  </w:endnote>
  <w:endnote w:type="continuationSeparator" w:id="1">
    <w:p w:rsidR="00B5428B" w:rsidRDefault="00B54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28B" w:rsidRDefault="00B5428B">
      <w:r>
        <w:separator/>
      </w:r>
    </w:p>
  </w:footnote>
  <w:footnote w:type="continuationSeparator" w:id="1">
    <w:p w:rsidR="00B5428B" w:rsidRDefault="00B54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60" w:rsidRDefault="0028182F">
    <w:pPr>
      <w:pStyle w:val="ae"/>
      <w:framePr w:wrap="auto" w:vAnchor="text" w:hAnchor="margin" w:xAlign="center" w:y="1"/>
      <w:rPr>
        <w:rStyle w:val="a6"/>
      </w:rPr>
    </w:pPr>
    <w:r>
      <w:rPr>
        <w:rStyle w:val="a6"/>
      </w:rPr>
      <w:fldChar w:fldCharType="begin"/>
    </w:r>
    <w:r w:rsidR="00AC4712">
      <w:rPr>
        <w:rStyle w:val="a6"/>
      </w:rPr>
      <w:instrText xml:space="preserve"> PAGE </w:instrText>
    </w:r>
    <w:r>
      <w:rPr>
        <w:rStyle w:val="a6"/>
      </w:rPr>
      <w:fldChar w:fldCharType="end"/>
    </w:r>
  </w:p>
  <w:p w:rsidR="00DD0460" w:rsidRDefault="00DD046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60" w:rsidRDefault="0028182F">
    <w:pPr>
      <w:pStyle w:val="ae"/>
      <w:framePr w:wrap="auto" w:vAnchor="text" w:hAnchor="margin" w:xAlign="center" w:y="1"/>
      <w:rPr>
        <w:rStyle w:val="a6"/>
      </w:rPr>
    </w:pPr>
    <w:r>
      <w:rPr>
        <w:rStyle w:val="a6"/>
      </w:rPr>
      <w:fldChar w:fldCharType="begin"/>
    </w:r>
    <w:r w:rsidR="00AC4712">
      <w:rPr>
        <w:rStyle w:val="a6"/>
      </w:rPr>
      <w:instrText xml:space="preserve"> PAGE </w:instrText>
    </w:r>
    <w:r>
      <w:rPr>
        <w:rStyle w:val="a6"/>
      </w:rPr>
      <w:fldChar w:fldCharType="separate"/>
    </w:r>
    <w:r w:rsidR="00FB2B01">
      <w:rPr>
        <w:rStyle w:val="a6"/>
        <w:noProof/>
      </w:rPr>
      <w:t>6</w:t>
    </w:r>
    <w:r>
      <w:rPr>
        <w:rStyle w:val="a6"/>
      </w:rPr>
      <w:fldChar w:fldCharType="end"/>
    </w:r>
  </w:p>
  <w:p w:rsidR="00DD0460" w:rsidRDefault="00DD046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4398"/>
    <w:multiLevelType w:val="hybridMultilevel"/>
    <w:tmpl w:val="A7EC9B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11F696C"/>
    <w:multiLevelType w:val="hybridMultilevel"/>
    <w:tmpl w:val="113EF77A"/>
    <w:lvl w:ilvl="0" w:tplc="9CDE7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77414"/>
    <w:rsid w:val="0003415B"/>
    <w:rsid w:val="00034F2C"/>
    <w:rsid w:val="00050E12"/>
    <w:rsid w:val="00067E42"/>
    <w:rsid w:val="00125DCA"/>
    <w:rsid w:val="00161F31"/>
    <w:rsid w:val="001858A0"/>
    <w:rsid w:val="001D764E"/>
    <w:rsid w:val="00203414"/>
    <w:rsid w:val="0022443D"/>
    <w:rsid w:val="00226F3C"/>
    <w:rsid w:val="0028182F"/>
    <w:rsid w:val="002E3A27"/>
    <w:rsid w:val="00301F2F"/>
    <w:rsid w:val="003D3FF0"/>
    <w:rsid w:val="004460B0"/>
    <w:rsid w:val="0047260A"/>
    <w:rsid w:val="004B0D5F"/>
    <w:rsid w:val="0052217C"/>
    <w:rsid w:val="00522294"/>
    <w:rsid w:val="005B51B6"/>
    <w:rsid w:val="00681401"/>
    <w:rsid w:val="00777414"/>
    <w:rsid w:val="00791CAF"/>
    <w:rsid w:val="008348D4"/>
    <w:rsid w:val="008F0413"/>
    <w:rsid w:val="00935631"/>
    <w:rsid w:val="0094497A"/>
    <w:rsid w:val="009D07EB"/>
    <w:rsid w:val="00A60C59"/>
    <w:rsid w:val="00A7472F"/>
    <w:rsid w:val="00AA1C0A"/>
    <w:rsid w:val="00AC4712"/>
    <w:rsid w:val="00B06C58"/>
    <w:rsid w:val="00B5428B"/>
    <w:rsid w:val="00BF1F17"/>
    <w:rsid w:val="00BF6C70"/>
    <w:rsid w:val="00C64580"/>
    <w:rsid w:val="00D410F1"/>
    <w:rsid w:val="00DD0460"/>
    <w:rsid w:val="00E50576"/>
    <w:rsid w:val="00E97341"/>
    <w:rsid w:val="00EA3112"/>
    <w:rsid w:val="00EF706D"/>
    <w:rsid w:val="00F357D4"/>
    <w:rsid w:val="00F37F22"/>
    <w:rsid w:val="00F759F7"/>
    <w:rsid w:val="00F85E39"/>
    <w:rsid w:val="00FB2B01"/>
    <w:rsid w:val="00FD4E98"/>
    <w:rsid w:val="273C12EF"/>
    <w:rsid w:val="328E3950"/>
    <w:rsid w:val="50616706"/>
    <w:rsid w:val="661B0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uiPriority="0"/>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60"/>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sid w:val="00DD0460"/>
    <w:rPr>
      <w:vertAlign w:val="superscript"/>
    </w:rPr>
  </w:style>
  <w:style w:type="character" w:styleId="a4">
    <w:name w:val="annotation reference"/>
    <w:uiPriority w:val="99"/>
    <w:semiHidden/>
    <w:unhideWhenUsed/>
    <w:qFormat/>
    <w:rsid w:val="00DD0460"/>
    <w:rPr>
      <w:sz w:val="16"/>
      <w:szCs w:val="16"/>
    </w:rPr>
  </w:style>
  <w:style w:type="character" w:styleId="a5">
    <w:name w:val="Hyperlink"/>
    <w:qFormat/>
    <w:rsid w:val="00DD0460"/>
    <w:rPr>
      <w:color w:val="0000FF"/>
      <w:u w:val="single"/>
    </w:rPr>
  </w:style>
  <w:style w:type="character" w:styleId="a6">
    <w:name w:val="page number"/>
    <w:basedOn w:val="a0"/>
    <w:uiPriority w:val="99"/>
    <w:semiHidden/>
    <w:unhideWhenUsed/>
    <w:qFormat/>
    <w:rsid w:val="00DD0460"/>
  </w:style>
  <w:style w:type="paragraph" w:styleId="a7">
    <w:name w:val="Balloon Text"/>
    <w:basedOn w:val="a"/>
    <w:link w:val="a8"/>
    <w:uiPriority w:val="99"/>
    <w:semiHidden/>
    <w:unhideWhenUsed/>
    <w:qFormat/>
    <w:rsid w:val="00DD0460"/>
    <w:rPr>
      <w:rFonts w:ascii="Segoe UI" w:hAnsi="Segoe UI" w:cs="Segoe UI"/>
      <w:sz w:val="18"/>
      <w:szCs w:val="18"/>
    </w:rPr>
  </w:style>
  <w:style w:type="paragraph" w:styleId="a9">
    <w:name w:val="annotation text"/>
    <w:basedOn w:val="a"/>
    <w:link w:val="aa"/>
    <w:uiPriority w:val="99"/>
    <w:unhideWhenUsed/>
    <w:qFormat/>
    <w:rsid w:val="00DD0460"/>
    <w:rPr>
      <w:sz w:val="20"/>
      <w:szCs w:val="20"/>
    </w:rPr>
  </w:style>
  <w:style w:type="paragraph" w:styleId="ab">
    <w:name w:val="annotation subject"/>
    <w:basedOn w:val="a9"/>
    <w:next w:val="a9"/>
    <w:link w:val="ac"/>
    <w:uiPriority w:val="99"/>
    <w:semiHidden/>
    <w:unhideWhenUsed/>
    <w:qFormat/>
    <w:rsid w:val="00DD0460"/>
    <w:rPr>
      <w:b/>
      <w:bCs/>
    </w:rPr>
  </w:style>
  <w:style w:type="paragraph" w:styleId="ad">
    <w:name w:val="footnote text"/>
    <w:basedOn w:val="a"/>
    <w:link w:val="1"/>
    <w:qFormat/>
    <w:rsid w:val="00DD0460"/>
    <w:rPr>
      <w:sz w:val="20"/>
      <w:szCs w:val="20"/>
    </w:rPr>
  </w:style>
  <w:style w:type="paragraph" w:styleId="ae">
    <w:name w:val="header"/>
    <w:basedOn w:val="a"/>
    <w:link w:val="af"/>
    <w:uiPriority w:val="99"/>
    <w:unhideWhenUsed/>
    <w:qFormat/>
    <w:rsid w:val="00DD0460"/>
    <w:pPr>
      <w:tabs>
        <w:tab w:val="center" w:pos="4677"/>
        <w:tab w:val="right" w:pos="9355"/>
      </w:tabs>
    </w:pPr>
  </w:style>
  <w:style w:type="paragraph" w:customStyle="1" w:styleId="ConsPlusTitle">
    <w:name w:val="ConsPlusTitle"/>
    <w:rsid w:val="00DD0460"/>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DD046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D0460"/>
    <w:pPr>
      <w:suppressAutoHyphens/>
      <w:autoSpaceDE w:val="0"/>
      <w:ind w:firstLine="720"/>
    </w:pPr>
    <w:rPr>
      <w:rFonts w:ascii="Arial" w:eastAsia="Times New Roman" w:hAnsi="Arial" w:cs="Arial"/>
      <w:lang w:eastAsia="zh-CN"/>
    </w:rPr>
  </w:style>
  <w:style w:type="paragraph" w:customStyle="1" w:styleId="s1">
    <w:name w:val="s_1"/>
    <w:basedOn w:val="a"/>
    <w:qFormat/>
    <w:rsid w:val="00DD0460"/>
    <w:pPr>
      <w:ind w:firstLine="720"/>
      <w:jc w:val="both"/>
    </w:pPr>
    <w:rPr>
      <w:rFonts w:ascii="Arial" w:hAnsi="Arial" w:cs="Arial"/>
      <w:sz w:val="26"/>
      <w:szCs w:val="26"/>
    </w:rPr>
  </w:style>
  <w:style w:type="paragraph" w:customStyle="1" w:styleId="10">
    <w:name w:val="Без интервала1"/>
    <w:qFormat/>
    <w:rsid w:val="00DD0460"/>
    <w:pPr>
      <w:suppressAutoHyphens/>
    </w:pPr>
    <w:rPr>
      <w:rFonts w:ascii="Calibri" w:eastAsia="Times New Roman" w:hAnsi="Calibri" w:cs="Calibri"/>
      <w:sz w:val="22"/>
      <w:szCs w:val="22"/>
      <w:lang w:eastAsia="zh-CN"/>
    </w:rPr>
  </w:style>
  <w:style w:type="character" w:customStyle="1" w:styleId="af0">
    <w:name w:val="Текст сноски Знак"/>
    <w:basedOn w:val="a0"/>
    <w:uiPriority w:val="99"/>
    <w:semiHidden/>
    <w:qFormat/>
    <w:rsid w:val="00DD0460"/>
    <w:rPr>
      <w:rFonts w:ascii="Times New Roman" w:eastAsia="Times New Roman" w:hAnsi="Times New Roman" w:cs="Times New Roman"/>
      <w:sz w:val="20"/>
      <w:szCs w:val="20"/>
      <w:lang w:eastAsia="ru-RU"/>
    </w:rPr>
  </w:style>
  <w:style w:type="character" w:customStyle="1" w:styleId="1">
    <w:name w:val="Текст сноски Знак1"/>
    <w:basedOn w:val="a0"/>
    <w:link w:val="ad"/>
    <w:qFormat/>
    <w:rsid w:val="00DD0460"/>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DD0460"/>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sid w:val="00DD0460"/>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sid w:val="00DD0460"/>
    <w:rPr>
      <w:rFonts w:ascii="Times New Roman" w:eastAsia="Times New Roman" w:hAnsi="Times New Roman" w:cs="Times New Roman"/>
      <w:b/>
      <w:bCs/>
      <w:sz w:val="20"/>
      <w:szCs w:val="20"/>
      <w:lang w:eastAsia="ru-RU"/>
    </w:rPr>
  </w:style>
  <w:style w:type="character" w:customStyle="1" w:styleId="a8">
    <w:name w:val="Текст выноски Знак"/>
    <w:basedOn w:val="a0"/>
    <w:link w:val="a7"/>
    <w:uiPriority w:val="99"/>
    <w:semiHidden/>
    <w:qFormat/>
    <w:rsid w:val="00DD0460"/>
    <w:rPr>
      <w:rFonts w:ascii="Segoe UI" w:eastAsia="Times New Roman" w:hAnsi="Segoe UI" w:cs="Segoe UI"/>
      <w:sz w:val="18"/>
      <w:szCs w:val="18"/>
      <w:lang w:eastAsia="ru-RU"/>
    </w:rPr>
  </w:style>
  <w:style w:type="paragraph" w:styleId="af1">
    <w:name w:val="footer"/>
    <w:basedOn w:val="a"/>
    <w:link w:val="af2"/>
    <w:rsid w:val="00D410F1"/>
    <w:pPr>
      <w:tabs>
        <w:tab w:val="center" w:pos="4677"/>
        <w:tab w:val="right" w:pos="9355"/>
      </w:tabs>
    </w:pPr>
  </w:style>
  <w:style w:type="character" w:customStyle="1" w:styleId="af2">
    <w:name w:val="Нижний колонтитул Знак"/>
    <w:basedOn w:val="a0"/>
    <w:link w:val="af1"/>
    <w:rsid w:val="00D410F1"/>
    <w:rPr>
      <w:rFonts w:ascii="Times New Roman" w:eastAsia="Times New Roman" w:hAnsi="Times New Roman" w:cs="Times New Roman"/>
      <w:sz w:val="24"/>
      <w:szCs w:val="24"/>
    </w:rPr>
  </w:style>
  <w:style w:type="paragraph" w:styleId="af3">
    <w:name w:val="List Paragraph"/>
    <w:basedOn w:val="a"/>
    <w:link w:val="af4"/>
    <w:uiPriority w:val="34"/>
    <w:qFormat/>
    <w:rsid w:val="00D410F1"/>
    <w:pPr>
      <w:ind w:left="720"/>
      <w:contextualSpacing/>
    </w:pPr>
  </w:style>
  <w:style w:type="character" w:customStyle="1" w:styleId="WW8Num1z7">
    <w:name w:val="WW8Num1z7"/>
    <w:rsid w:val="00D410F1"/>
  </w:style>
  <w:style w:type="character" w:customStyle="1" w:styleId="af4">
    <w:name w:val="Абзац списка Знак"/>
    <w:link w:val="af3"/>
    <w:uiPriority w:val="99"/>
    <w:locked/>
    <w:rsid w:val="00D410F1"/>
    <w:rPr>
      <w:rFonts w:ascii="Times New Roman" w:eastAsia="Times New Roman" w:hAnsi="Times New Roman" w:cs="Times New Roman"/>
      <w:sz w:val="24"/>
      <w:szCs w:val="24"/>
    </w:rPr>
  </w:style>
  <w:style w:type="character" w:customStyle="1" w:styleId="3">
    <w:name w:val="Основной текст (3)"/>
    <w:rsid w:val="00F37F22"/>
    <w:rPr>
      <w:b/>
      <w:sz w:val="26"/>
    </w:rPr>
  </w:style>
  <w:style w:type="paragraph" w:styleId="af5">
    <w:name w:val="Normal (Web)"/>
    <w:basedOn w:val="a"/>
    <w:uiPriority w:val="99"/>
    <w:unhideWhenUsed/>
    <w:rsid w:val="00F37F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sultant.ru/document/cons_doc_LAW_471085/d5250cef47fb2a748882d81958f25988f9f74265/"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51057/b2e6330676521dbd370dc8e1a35e68b0cfe059f3/"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www.consultant.ru/document/cons_doc_LAW_51057/b2e6330676521dbd370dc8e1a35e68b0cfe059f3/"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onsultant.ru/document/cons_doc_LAW_476886/"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D803C-0672-4F21-8952-9F9729CE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11903</Words>
  <Characters>67850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12</cp:revision>
  <cp:lastPrinted>2021-09-28T12:57:00Z</cp:lastPrinted>
  <dcterms:created xsi:type="dcterms:W3CDTF">2025-02-24T10:56:00Z</dcterms:created>
  <dcterms:modified xsi:type="dcterms:W3CDTF">2025-03-12T07:21:00Z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