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92" w:rsidRPr="00B21B92" w:rsidRDefault="00B21B92" w:rsidP="00B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 w:rsidRPr="00B21B92"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  <w:t>ОРВИ и грипп: В чем опасность и как защитить себя?</w:t>
      </w:r>
    </w:p>
    <w:p w:rsidR="00B21B92" w:rsidRPr="00B21B92" w:rsidRDefault="00B21B92" w:rsidP="00B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B92">
        <w:rPr>
          <w:rFonts w:ascii="Arial" w:eastAsia="Times New Roman" w:hAnsi="Arial" w:cs="Arial"/>
          <w:b/>
          <w:bCs/>
          <w:color w:val="000000"/>
          <w:spacing w:val="23"/>
          <w:sz w:val="15"/>
          <w:lang w:eastAsia="ru-RU"/>
        </w:rPr>
        <w:t>05.02.2025</w:t>
      </w:r>
      <w:hyperlink r:id="rId4" w:anchor="!/tfeeds/853990788111/c/%D0%AD%D0%BF%D0%B8%D0%B4%D0%B5%D0%BC%D0%B8%D0%BE%D0%BB%D0%BE%D0%B3%D0%B8%D1%8F" w:history="1">
        <w:r w:rsidRPr="00B21B92">
          <w:rPr>
            <w:rFonts w:ascii="Arial" w:eastAsia="Times New Roman" w:hAnsi="Arial" w:cs="Arial"/>
            <w:b/>
            <w:bCs/>
            <w:caps/>
            <w:color w:val="D95000"/>
            <w:spacing w:val="38"/>
            <w:sz w:val="15"/>
            <w:lang w:eastAsia="ru-RU"/>
          </w:rPr>
          <w:t>Эпидемиология</w:t>
        </w:r>
      </w:hyperlink>
    </w:p>
    <w:p w:rsidR="00B21B92" w:rsidRPr="00B21B92" w:rsidRDefault="00B21B92" w:rsidP="00B21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Острые респираторные вирусные инфекции (ОРВИ) и грипп – это распространенные заболевания, с которыми сталкивается практически каждый человек. Понимание их опасности и знание способов защиты помогут сохранить здоровье и избежать серьезных осложнений.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ОРВИ 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– это группа вирусных инфекций, поражающих дыхательные пути. Они могут проявляться по-разному: от легкого недомогания и насморка до кашля, боли в горле, повышения температуры и головной боли. Хотя большинство ОРВИ проходят без осложнений, в некоторых случаях они могут представлять серьезную опасность, особенно для детей, пожилых людей и людей с хроническими заболеваниями.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• </w:t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Осложнения: 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ОРВИ могут приводить к развитию бактериальных инфекций, таких как синусит, отит, бронхит и пневмония. У людей с хроническими заболеваниями, например, сердечно - сосудистыми или респираторными, ОРВИ могут вызвать обострение.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• </w:t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Обезвоживание: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Высокая температура и потеря жидкости через пот и дыхание могут привести к обезвоживанию, особенно у детей.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• </w:t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Ослабление иммунитета: 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ОРВИ ослабляют иммунную систему, делая организм более уязвимым для других инфекций.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Грипп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– это более тяжелая респираторная инфекция, вызываемая вирусами гриппа. В отличие от ОРВИ, грипп обычно начинается внезапно и сопровождается более выраженными симптомами: высокой температурой, ознобом, ломотой в мышцах, сильной головной болью, сухим кашлем и усталостью. Грипп может быть особенно опасен, поскольку: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• </w:t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Высокий риск осложнений: 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Грипп может вызывать тяжелые осложнения, такие как пневмония, бронхит, отит, синусит, миокардит, энцефалит и обострение хронических заболеваний.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•</w:t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 Тяжелое течение: 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Грипп может протекать в тяжелой форме, особенно у детей, пожилых людей, беременных женщин и людей с хроническими заболеваниями, требуя госпитализации.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• </w:t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Смертельные исходы: 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некоторых случаях грипп может приводить к летальному исходу, особенно у людей из групп риска.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B21B92" w:rsidRPr="00B21B92" w:rsidRDefault="00B21B92" w:rsidP="00B21B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lastRenderedPageBreak/>
        <w:t>Как защитить себя от ОРВИ и гриппа?</w:t>
      </w:r>
    </w:p>
    <w:p w:rsidR="00B21B92" w:rsidRPr="00B21B92" w:rsidRDefault="00B21B92" w:rsidP="00B21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Профилактика играет ключевую роль в предотвращении ОРВИ и гриппа. Вот несколько эффективных мер защиты: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1. </w:t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Вакцинация: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Ежегодная вакцинация от гриппа – самый эффективный способ предотвратить заболевание или снизить его тяжесть. Вакцинация особенно важна для людей из групп риска.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2. </w:t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Гигиена рук: 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Регулярно мойте руки с мылом и водой в течение 20 секунд. Если нет доступа к воде, используйте антисептик на спиртовой основе.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3. </w:t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Избегайте прикосновений к лицу: 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Старайтесь не прикасаться руками к глазам, носу и рту, поскольку вирус может попасть в организм через слизистые оболочки.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4. </w:t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Избегайте контакта с больными: 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возможности старайтесь избегать тесного контакта с людьми, имеющими признаки ОРВИ или гриппа.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5. </w:t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Правильное питание и здоровый образ жизни: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Сбалансированное питание, полноценный сон, регулярные физические нагрузки и отказ от курения укрепляют иммунную систему.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6. </w:t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Проветривание помещений: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Регулярно проветривайте помещения, где вы находитесь, чтобы снизить концентрацию вируса в воздухе.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7. </w:t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Ношение маски: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В периоды повышенной заболеваемости рекомендуется носить маску в общественных местах, чтобы снизить риск заражения.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8. </w:t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Увлажнение воздуха: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Сухой воздух в помещениях может раздражать дыхательные пути, поэтому рекомендуется использовать увлажнители воздуха.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9. </w:t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Изоляция при заболевании: 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вы заболели, оставайтесь дома, чтобы избежать распространения инфекции.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10.</w:t>
      </w:r>
      <w:r w:rsidRPr="00B21B92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Своевременное обращение к врачу: 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 появлении признаков ОРВИ или гриппа, особенно при ухудшении состояния, обратитесь к врачу для своевременной диагностики и лечения.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ОРВИ и грипп – это серьезные инфекции, которые могут привести к осложнениям. Однако, соблюдение простых мер профилактики, таких как вакцинация, гигиена рук и здоровый образ жизни, поможет вам защитить себя и своих близких от этих заболеваний. Не игнорируйте признаки болезни и своевременно обращайтесь за медицинской помощью.</w:t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B21B92" w:rsidRPr="00B21B92" w:rsidRDefault="00B21B92" w:rsidP="00B21B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21B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Забота о своем здоровье – это важный шаг к благополучию.</w:t>
      </w:r>
    </w:p>
    <w:p w:rsidR="00BC2430" w:rsidRDefault="00BC2430"/>
    <w:sectPr w:rsidR="00BC2430" w:rsidSect="00BC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1B92"/>
    <w:rsid w:val="00B21B92"/>
    <w:rsid w:val="00BC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feed-post-date">
    <w:name w:val="js-feed-post-date"/>
    <w:basedOn w:val="a0"/>
    <w:rsid w:val="00B21B92"/>
  </w:style>
  <w:style w:type="character" w:customStyle="1" w:styleId="t-uptitle">
    <w:name w:val="t-uptitle"/>
    <w:basedOn w:val="a0"/>
    <w:rsid w:val="00B21B92"/>
  </w:style>
  <w:style w:type="character" w:styleId="a3">
    <w:name w:val="Strong"/>
    <w:basedOn w:val="a0"/>
    <w:uiPriority w:val="22"/>
    <w:qFormat/>
    <w:rsid w:val="00B21B92"/>
    <w:rPr>
      <w:b/>
      <w:bCs/>
    </w:rPr>
  </w:style>
  <w:style w:type="paragraph" w:styleId="a4">
    <w:name w:val="Normal (Web)"/>
    <w:basedOn w:val="a"/>
    <w:uiPriority w:val="99"/>
    <w:semiHidden/>
    <w:unhideWhenUsed/>
    <w:rsid w:val="00B2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giena-sarat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3481</Characters>
  <Application>Microsoft Office Word</Application>
  <DocSecurity>0</DocSecurity>
  <Lines>29</Lines>
  <Paragraphs>8</Paragraphs>
  <ScaleCrop>false</ScaleCrop>
  <Company>Microsoft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2025-02-14T09:18:00Z</dcterms:created>
  <dcterms:modified xsi:type="dcterms:W3CDTF">2025-02-14T09:19:00Z</dcterms:modified>
</cp:coreProperties>
</file>