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10" w:rsidRDefault="00027410"/>
    <w:p w:rsidR="00027410" w:rsidRPr="00027410" w:rsidRDefault="00027410" w:rsidP="00027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410">
        <w:rPr>
          <w:rFonts w:ascii="Times New Roman" w:hAnsi="Times New Roman" w:cs="Times New Roman"/>
          <w:b/>
          <w:bCs/>
          <w:sz w:val="28"/>
          <w:szCs w:val="28"/>
        </w:rPr>
        <w:t>В период с 4 по 5 июня 2024 года АО «Российский экспортный центр» организует деловую миссию в сфере АПК и строительства из Российской Федерации, которая пройдет в г. Душанбе, Республика Таджикистан</w:t>
      </w:r>
    </w:p>
    <w:p w:rsid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87F8A">
            <wp:extent cx="5983357" cy="319828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14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410" w:rsidRPr="00027410" w:rsidRDefault="00027410" w:rsidP="00027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К участию в мероприятии приглашаются российские компании, активно развивающие экспортные каналы сбыта или планирующие начать экспортную деятельность:</w:t>
      </w:r>
    </w:p>
    <w:p w:rsidR="00027410" w:rsidRPr="00027410" w:rsidRDefault="00027410" w:rsidP="000274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производители сферы АПК;</w:t>
      </w:r>
    </w:p>
    <w:p w:rsidR="00027410" w:rsidRPr="00027410" w:rsidRDefault="00027410" w:rsidP="000274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производители и поставщики строительных и отделочных материалов, инструментов, технических решений, товаров и услуг, охватывающие все этапы строительства зданий;</w:t>
      </w:r>
    </w:p>
    <w:p w:rsidR="00027410" w:rsidRPr="00027410" w:rsidRDefault="00027410" w:rsidP="000274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производители мебели и предметов интерьера, а также строительные и ремонтные компании.</w:t>
      </w:r>
    </w:p>
    <w:p w:rsidR="00027410" w:rsidRPr="00027410" w:rsidRDefault="00027410" w:rsidP="00027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Российский экспортный центр предоставляет возможность российским участникам провести в рамках участия целевые переговоры с потенциальными иностранными покупателями, выразившими заинтересованность в приобретении их продукции. Переговоры организуются только в случае взаимного интереса экспортера и потенциального покупателя в удобное для участников время.</w:t>
      </w:r>
    </w:p>
    <w:p w:rsidR="00027410" w:rsidRPr="00027410" w:rsidRDefault="00027410" w:rsidP="00027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Мы приглашаем вас воспользоваться возможностью установить полезные контакты с иностранными покупателями.</w:t>
      </w:r>
    </w:p>
    <w:p w:rsidR="00027410" w:rsidRPr="00027410" w:rsidRDefault="00027410" w:rsidP="00027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В рамках деловых мероприятий АО РЭЦ оплачивает 100 %: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затрат по аренде площади для обеспечения деловых мероприятий;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затрат по обеспечению администрирования и организации проведения деловых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lastRenderedPageBreak/>
        <w:t>мероприятий, в том числе затраты по разработке плана мероприятия на основе анализа целевой аудитории и задач участников рынка применительно к мероприятию, администрированию площадки и технической работе площадки, оплате услуг по организации проведения международного мероприятия;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затрат по привлечению на мероприятие и организации деловых встреч с потенциальными иностранными потребителями российской продукции.</w:t>
      </w:r>
    </w:p>
    <w:p w:rsidR="00027410" w:rsidRPr="00027410" w:rsidRDefault="00027410" w:rsidP="000274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Для подачи документов на участие в мероприятии необходимо: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7410">
        <w:rPr>
          <w:rFonts w:ascii="Times New Roman" w:hAnsi="Times New Roman" w:cs="Times New Roman"/>
          <w:sz w:val="24"/>
          <w:szCs w:val="24"/>
        </w:rPr>
        <w:t xml:space="preserve">Убедиться, что у организации есть УКЭП (Усиленная квалифицированная электронная подпись) с возможностью подписания документов в </w:t>
      </w:r>
      <w:proofErr w:type="spellStart"/>
      <w:r w:rsidRPr="0002741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27410">
        <w:rPr>
          <w:rFonts w:ascii="Times New Roman" w:hAnsi="Times New Roman" w:cs="Times New Roman"/>
          <w:sz w:val="24"/>
          <w:szCs w:val="24"/>
        </w:rPr>
        <w:t>-браузере (</w:t>
      </w:r>
      <w:proofErr w:type="spellStart"/>
      <w:r w:rsidRPr="00027410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02741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7410">
        <w:rPr>
          <w:rFonts w:ascii="Times New Roman" w:hAnsi="Times New Roman" w:cs="Times New Roman"/>
          <w:sz w:val="24"/>
          <w:szCs w:val="24"/>
        </w:rPr>
        <w:t>2. пройти авторизацию в личном кабинете Информационной системы «Одно окно» (</w:t>
      </w:r>
      <w:proofErr w:type="gramEnd"/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7410">
        <w:rPr>
          <w:rFonts w:ascii="Times New Roman" w:hAnsi="Times New Roman" w:cs="Times New Roman"/>
          <w:sz w:val="24"/>
          <w:szCs w:val="24"/>
        </w:rPr>
        <w:t>http</w:t>
      </w:r>
      <w:hyperlink r:id="rId7" w:tgtFrame="_blank" w:history="1">
        <w:r w:rsidRPr="00027410">
          <w:rPr>
            <w:rStyle w:val="a5"/>
            <w:rFonts w:ascii="Times New Roman" w:hAnsi="Times New Roman" w:cs="Times New Roman"/>
            <w:sz w:val="24"/>
            <w:szCs w:val="24"/>
          </w:rPr>
          <w:t>s://myexport.exportcenter.ru/</w:t>
        </w:r>
      </w:hyperlink>
      <w:r w:rsidRPr="00027410">
        <w:rPr>
          <w:rFonts w:ascii="Times New Roman" w:hAnsi="Times New Roman" w:cs="Times New Roman"/>
          <w:sz w:val="24"/>
          <w:szCs w:val="24"/>
        </w:rPr>
        <w:t>);</w:t>
      </w:r>
      <w:r w:rsidRPr="00027410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027410">
        <w:rPr>
          <w:rFonts w:ascii="Times New Roman" w:hAnsi="Times New Roman" w:cs="Times New Roman"/>
          <w:sz w:val="24"/>
          <w:szCs w:val="24"/>
        </w:rPr>
        <w:t xml:space="preserve"> Найти соответствующее мероприятие на сайте: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27410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gramEnd"/>
      <w:hyperlink r:id="rId8" w:tgtFrame="_blank" w:history="1">
        <w:r w:rsidRPr="000274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tps://myexport.exportcenter.ru/events/</w:t>
        </w:r>
      </w:hyperlink>
      <w:r w:rsidRPr="000274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4. Заполнить анкетные данные и отправить заявку на рассмотрение, подписав ее, используя УКЭП;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5. Получить уведомление о результате рассмотрения заявки;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6. Подписать соглашение об участии, используя УКЭП, в личном кабинете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экспортёра в Информационной системе «Одно Окно» (</w:t>
      </w:r>
      <w:hyperlink r:id="rId9" w:tgtFrame="_blank" w:history="1">
        <w:r w:rsidRPr="00027410">
          <w:rPr>
            <w:rStyle w:val="a5"/>
            <w:rFonts w:ascii="Times New Roman" w:hAnsi="Times New Roman" w:cs="Times New Roman"/>
            <w:sz w:val="24"/>
            <w:szCs w:val="24"/>
          </w:rPr>
          <w:t>https://myexport.exportcenter.ru/events/</w:t>
        </w:r>
      </w:hyperlink>
      <w:r w:rsidRPr="00027410">
        <w:rPr>
          <w:rFonts w:ascii="Times New Roman" w:hAnsi="Times New Roman" w:cs="Times New Roman"/>
          <w:sz w:val="24"/>
          <w:szCs w:val="24"/>
        </w:rPr>
        <w:t>).</w:t>
      </w:r>
    </w:p>
    <w:p w:rsidR="00027410" w:rsidRPr="00027410" w:rsidRDefault="00027410" w:rsidP="000274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Требования к компаниям: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или индивидуального предпринимателя;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налогам и сборам;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Готовность самостоятельно оплатить транспортные и командировочные расходы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для сотрудников компании, присутствующих на стенде;</w:t>
      </w:r>
    </w:p>
    <w:p w:rsidR="00027410" w:rsidRPr="00027410" w:rsidRDefault="00027410" w:rsidP="00027410">
      <w:pPr>
        <w:rPr>
          <w:rFonts w:ascii="Times New Roman" w:hAnsi="Times New Roman" w:cs="Times New Roman"/>
          <w:sz w:val="24"/>
          <w:szCs w:val="24"/>
        </w:rPr>
      </w:pPr>
      <w:r w:rsidRPr="00027410">
        <w:rPr>
          <w:rFonts w:ascii="Times New Roman" w:hAnsi="Times New Roman" w:cs="Times New Roman"/>
          <w:sz w:val="24"/>
          <w:szCs w:val="24"/>
        </w:rPr>
        <w:t>Регистрация на данное мероприятие будет открыта до 5 апреля 2024 года.</w:t>
      </w:r>
    </w:p>
    <w:p w:rsidR="00027410" w:rsidRDefault="00027410">
      <w:bookmarkStart w:id="0" w:name="_GoBack"/>
      <w:bookmarkEnd w:id="0"/>
    </w:p>
    <w:sectPr w:rsidR="0002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0E0D"/>
    <w:multiLevelType w:val="multilevel"/>
    <w:tmpl w:val="8B2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10"/>
    <w:rsid w:val="00027410"/>
    <w:rsid w:val="00A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even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export.export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export.exportcenter.ru/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2024-01-29T04:31:00Z</cp:lastPrinted>
  <dcterms:created xsi:type="dcterms:W3CDTF">2024-01-29T04:25:00Z</dcterms:created>
  <dcterms:modified xsi:type="dcterms:W3CDTF">2024-01-29T04:32:00Z</dcterms:modified>
</cp:coreProperties>
</file>