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D4" w:rsidRDefault="005736D4" w:rsidP="007E5F8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E5F84">
        <w:rPr>
          <w:rFonts w:ascii="Times New Roman" w:hAnsi="Times New Roman" w:cs="Times New Roman"/>
          <w:b/>
          <w:bCs/>
          <w:sz w:val="44"/>
          <w:szCs w:val="44"/>
        </w:rPr>
        <w:t>Сотрудничество с белорусскими партнерами</w:t>
      </w:r>
    </w:p>
    <w:p w:rsidR="007E5F84" w:rsidRDefault="007E5F84" w:rsidP="007E5F8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E5F84">
        <w:rPr>
          <w:rFonts w:ascii="Times New Roman" w:hAnsi="Times New Roman" w:cs="Times New Roman"/>
          <w:b/>
          <w:bCs/>
          <w:sz w:val="44"/>
          <w:szCs w:val="44"/>
        </w:rPr>
        <w:drawing>
          <wp:inline distT="0" distB="0" distL="0" distR="0" wp14:anchorId="444DD739" wp14:editId="79467CEC">
            <wp:extent cx="5940425" cy="3962383"/>
            <wp:effectExtent l="0" t="0" r="3175" b="635"/>
            <wp:docPr id="1" name="Рисунок 1" descr="https://optim.tildacdn.com/stor3066-3163-4365-b336-653134346635/-/format/webp/51508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tim.tildacdn.com/stor3066-3163-4365-b336-653134346635/-/format/webp/51508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D4" w:rsidRPr="007E5F84" w:rsidRDefault="005736D4" w:rsidP="007E5F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F84">
        <w:rPr>
          <w:rFonts w:ascii="Times New Roman" w:hAnsi="Times New Roman" w:cs="Times New Roman"/>
          <w:sz w:val="28"/>
          <w:szCs w:val="28"/>
        </w:rPr>
        <w:t>Белорусская компания </w:t>
      </w:r>
      <w:r w:rsidRPr="007E5F84">
        <w:rPr>
          <w:rFonts w:ascii="Times New Roman" w:hAnsi="Times New Roman" w:cs="Times New Roman"/>
          <w:b/>
          <w:bCs/>
          <w:sz w:val="28"/>
          <w:szCs w:val="28"/>
        </w:rPr>
        <w:t>ОДО «Полиэфир»</w:t>
      </w:r>
      <w:r w:rsidRPr="007E5F84">
        <w:rPr>
          <w:rFonts w:ascii="Times New Roman" w:hAnsi="Times New Roman" w:cs="Times New Roman"/>
          <w:sz w:val="28"/>
          <w:szCs w:val="28"/>
        </w:rPr>
        <w:t xml:space="preserve"> является одним из крупнейших предприятий Республики Беларусь по изготовлению пластмассовых изделий методом литья под давлением. </w:t>
      </w:r>
      <w:proofErr w:type="gramStart"/>
      <w:r w:rsidRPr="007E5F84">
        <w:rPr>
          <w:rFonts w:ascii="Times New Roman" w:hAnsi="Times New Roman" w:cs="Times New Roman"/>
          <w:sz w:val="28"/>
          <w:szCs w:val="28"/>
        </w:rPr>
        <w:t xml:space="preserve">Продукция компании востребована на предприятиях, выпускающих бытовую технику, </w:t>
      </w:r>
      <w:proofErr w:type="spellStart"/>
      <w:r w:rsidRPr="007E5F84">
        <w:rPr>
          <w:rFonts w:ascii="Times New Roman" w:hAnsi="Times New Roman" w:cs="Times New Roman"/>
          <w:sz w:val="28"/>
          <w:szCs w:val="28"/>
        </w:rPr>
        <w:t>автокомпоненты</w:t>
      </w:r>
      <w:proofErr w:type="spellEnd"/>
      <w:r w:rsidRPr="007E5F84">
        <w:rPr>
          <w:rFonts w:ascii="Times New Roman" w:hAnsi="Times New Roman" w:cs="Times New Roman"/>
          <w:sz w:val="28"/>
          <w:szCs w:val="28"/>
        </w:rPr>
        <w:t>, канцтовары, игрушки, защитную экипировку МЧС, мебельную продукцию и др.</w:t>
      </w:r>
      <w:r w:rsidRPr="007E5F84">
        <w:rPr>
          <w:rFonts w:ascii="Times New Roman" w:hAnsi="Times New Roman" w:cs="Times New Roman"/>
          <w:sz w:val="28"/>
          <w:szCs w:val="28"/>
        </w:rPr>
        <w:br/>
      </w:r>
      <w:r w:rsidR="007E5F8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5F84">
        <w:rPr>
          <w:rFonts w:ascii="Times New Roman" w:hAnsi="Times New Roman" w:cs="Times New Roman"/>
          <w:sz w:val="28"/>
          <w:szCs w:val="28"/>
        </w:rPr>
        <w:t>Компания предоставляет такие услуги, как: непосредственно литье деталей на давальческих пресс-формах; подбор материала и технологии литья на готовой пресс-форме; продажа пресс-формы по заявке клиента; полная инженерно-конструкторская проработка проекта, подбор оптимальной технологии, машины, пресс-формы, производство готового изделия, при необходимости - сборка.</w:t>
      </w:r>
      <w:proofErr w:type="gramEnd"/>
      <w:r w:rsidRPr="007E5F8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7E5F84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7E5F84">
        <w:rPr>
          <w:rFonts w:ascii="Times New Roman" w:hAnsi="Times New Roman" w:cs="Times New Roman"/>
          <w:i/>
          <w:iCs/>
          <w:sz w:val="28"/>
          <w:szCs w:val="28"/>
        </w:rPr>
        <w:t>Заинтересованные в сотрудничестве с белорусскими партнерами компании региона могут обратиться в Центр поддержки экспорта Саратовской области по телефону 8(8452) 744-220 либо по электронной почте </w:t>
      </w:r>
      <w:hyperlink r:id="rId6" w:tgtFrame="_blank" w:history="1">
        <w:r w:rsidRPr="007E5F84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cpexport64@gmail.com</w:t>
        </w:r>
      </w:hyperlink>
      <w:r w:rsidRPr="007E5F8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B71CA" w:rsidRPr="005736D4" w:rsidRDefault="00FB71CA" w:rsidP="007E5F84">
      <w:pPr>
        <w:jc w:val="both"/>
      </w:pPr>
    </w:p>
    <w:sectPr w:rsidR="00FB71CA" w:rsidRPr="0057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F2"/>
    <w:rsid w:val="005736D4"/>
    <w:rsid w:val="00747988"/>
    <w:rsid w:val="007E5F84"/>
    <w:rsid w:val="009041D6"/>
    <w:rsid w:val="00957CF2"/>
    <w:rsid w:val="00FB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92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490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pexport6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2024-03-25T07:44:00Z</cp:lastPrinted>
  <dcterms:created xsi:type="dcterms:W3CDTF">2024-03-25T07:41:00Z</dcterms:created>
  <dcterms:modified xsi:type="dcterms:W3CDTF">2024-03-25T07:45:00Z</dcterms:modified>
</cp:coreProperties>
</file>