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12"/>
        <w:gridCol w:w="3959"/>
      </w:tblGrid>
      <w:tr w:rsidR="009D7461">
        <w:trPr>
          <w:trHeight w:val="1796"/>
        </w:trPr>
        <w:tc>
          <w:tcPr>
            <w:tcW w:w="293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D7461" w:rsidRPr="000F2E5F" w:rsidRDefault="002B4EDB">
            <w:pPr>
              <w:rPr>
                <w:b/>
                <w:sz w:val="28"/>
              </w:rPr>
            </w:pPr>
            <w:r w:rsidRPr="000F2E5F">
              <w:rPr>
                <w:b/>
                <w:sz w:val="28"/>
              </w:rPr>
              <w:t>УТВЕРЖДАЮ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>Председатель Саратовского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>областного общества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>охотников и рыболовов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>Президент РОО «Федерация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 xml:space="preserve">рыболовного спорта </w:t>
            </w:r>
          </w:p>
          <w:p w:rsidR="009D7461" w:rsidRDefault="002B4EDB">
            <w:pPr>
              <w:rPr>
                <w:sz w:val="28"/>
              </w:rPr>
            </w:pPr>
            <w:r>
              <w:rPr>
                <w:sz w:val="28"/>
              </w:rPr>
              <w:t>Саратовской области»</w:t>
            </w:r>
          </w:p>
          <w:p w:rsidR="009D7461" w:rsidRDefault="002B4ED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Томашенцев</w:t>
            </w:r>
            <w:proofErr w:type="spellEnd"/>
            <w:r>
              <w:rPr>
                <w:sz w:val="28"/>
              </w:rPr>
              <w:t xml:space="preserve"> С.Г.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9D7461" w:rsidRPr="000F2E5F" w:rsidRDefault="000F2E5F">
            <w:pPr>
              <w:pStyle w:val="a6"/>
              <w:tabs>
                <w:tab w:val="left" w:pos="1985"/>
              </w:tabs>
              <w:ind w:right="-1"/>
              <w:rPr>
                <w:b/>
              </w:rPr>
            </w:pPr>
            <w:r w:rsidRPr="000F2E5F">
              <w:rPr>
                <w:b/>
              </w:rPr>
              <w:t>СОГЛАСОВАНО</w:t>
            </w:r>
          </w:p>
          <w:p w:rsidR="009D7461" w:rsidRDefault="002B4EDB">
            <w:pPr>
              <w:pStyle w:val="a6"/>
              <w:tabs>
                <w:tab w:val="left" w:pos="1985"/>
              </w:tabs>
              <w:ind w:right="-1"/>
            </w:pPr>
            <w:r>
              <w:t>Глава Екатериновского</w:t>
            </w:r>
          </w:p>
          <w:p w:rsidR="009D7461" w:rsidRDefault="002B4EDB">
            <w:pPr>
              <w:pStyle w:val="a6"/>
              <w:tabs>
                <w:tab w:val="left" w:pos="1985"/>
              </w:tabs>
              <w:ind w:right="-1"/>
            </w:pPr>
            <w:r>
              <w:t>Муниципального района</w:t>
            </w:r>
          </w:p>
          <w:p w:rsidR="009D7461" w:rsidRDefault="002B4EDB">
            <w:pPr>
              <w:pStyle w:val="a6"/>
              <w:pBdr>
                <w:bottom w:val="single" w:sz="12" w:space="0" w:color="auto"/>
              </w:pBdr>
              <w:tabs>
                <w:tab w:val="left" w:pos="1985"/>
              </w:tabs>
              <w:ind w:right="-1"/>
            </w:pPr>
            <w:proofErr w:type="spellStart"/>
            <w:r>
              <w:t>Байрак</w:t>
            </w:r>
            <w:proofErr w:type="spellEnd"/>
            <w:r>
              <w:t xml:space="preserve"> С.В.</w:t>
            </w:r>
          </w:p>
          <w:p w:rsidR="00964D4C" w:rsidRDefault="00964D4C">
            <w:pPr>
              <w:pStyle w:val="a6"/>
              <w:pBdr>
                <w:bottom w:val="single" w:sz="12" w:space="0" w:color="auto"/>
              </w:pBdr>
              <w:tabs>
                <w:tab w:val="left" w:pos="1985"/>
              </w:tabs>
              <w:ind w:right="-1"/>
            </w:pPr>
          </w:p>
          <w:p w:rsidR="009D7461" w:rsidRDefault="009D7461">
            <w:pPr>
              <w:pStyle w:val="a6"/>
              <w:tabs>
                <w:tab w:val="left" w:pos="1985"/>
              </w:tabs>
              <w:ind w:right="-1"/>
            </w:pPr>
          </w:p>
          <w:p w:rsidR="009D7461" w:rsidRDefault="002B4EDB" w:rsidP="00964D4C">
            <w:pPr>
              <w:pStyle w:val="a6"/>
              <w:tabs>
                <w:tab w:val="left" w:pos="1985"/>
              </w:tabs>
              <w:ind w:right="-1"/>
            </w:pPr>
            <w:r>
              <w:t xml:space="preserve">«  </w:t>
            </w:r>
            <w:r w:rsidR="00964D4C">
              <w:t>24  »  февраля  2</w:t>
            </w:r>
            <w:r>
              <w:t>025 г.</w:t>
            </w:r>
          </w:p>
        </w:tc>
      </w:tr>
    </w:tbl>
    <w:p w:rsidR="009D7461" w:rsidRDefault="002B4EDB">
      <w:pPr>
        <w:pStyle w:val="1"/>
        <w:rPr>
          <w:b/>
          <w:bCs/>
        </w:rPr>
      </w:pPr>
      <w:r>
        <w:rPr>
          <w:b/>
          <w:bCs/>
        </w:rPr>
        <w:t>____________________</w:t>
      </w:r>
    </w:p>
    <w:p w:rsidR="009D7461" w:rsidRDefault="009D7461"/>
    <w:p w:rsidR="009D7461" w:rsidRDefault="002B4EDB">
      <w:pPr>
        <w:pStyle w:val="1"/>
        <w:rPr>
          <w:b/>
          <w:bCs/>
        </w:rPr>
      </w:pPr>
      <w:r>
        <w:t>«      »__________2025 г.</w:t>
      </w:r>
    </w:p>
    <w:p w:rsidR="009D7461" w:rsidRDefault="009D7461">
      <w:pPr>
        <w:pStyle w:val="1"/>
        <w:jc w:val="center"/>
        <w:rPr>
          <w:b/>
          <w:bCs/>
        </w:rPr>
      </w:pPr>
    </w:p>
    <w:p w:rsidR="00964D4C" w:rsidRDefault="00964D4C" w:rsidP="00964D4C"/>
    <w:p w:rsidR="00964D4C" w:rsidRPr="00964D4C" w:rsidRDefault="00964D4C" w:rsidP="00964D4C">
      <w:pPr>
        <w:pStyle w:val="1"/>
        <w:spacing w:afterLines="25"/>
        <w:jc w:val="center"/>
        <w:rPr>
          <w:bCs/>
          <w:szCs w:val="28"/>
        </w:rPr>
      </w:pPr>
      <w:r w:rsidRPr="00964D4C">
        <w:rPr>
          <w:b/>
          <w:bCs/>
          <w:szCs w:val="28"/>
        </w:rPr>
        <w:t>ПОЛОЖЕНИЕ</w:t>
      </w:r>
    </w:p>
    <w:p w:rsidR="00964D4C" w:rsidRPr="00964D4C" w:rsidRDefault="00964D4C" w:rsidP="00964D4C">
      <w:pPr>
        <w:pStyle w:val="a6"/>
        <w:spacing w:afterLines="25"/>
        <w:jc w:val="center"/>
        <w:rPr>
          <w:b/>
          <w:szCs w:val="28"/>
        </w:rPr>
      </w:pPr>
      <w:r w:rsidRPr="00964D4C">
        <w:rPr>
          <w:b/>
          <w:bCs/>
          <w:szCs w:val="28"/>
        </w:rPr>
        <w:t xml:space="preserve">Об открытом фестивале </w:t>
      </w:r>
      <w:r w:rsidRPr="00964D4C">
        <w:rPr>
          <w:b/>
          <w:szCs w:val="28"/>
        </w:rPr>
        <w:t>по ловле рыбы на блесну и мормышку</w:t>
      </w:r>
    </w:p>
    <w:p w:rsidR="00964D4C" w:rsidRPr="00964D4C" w:rsidRDefault="00964D4C" w:rsidP="00964D4C">
      <w:pPr>
        <w:pStyle w:val="a6"/>
        <w:spacing w:afterLines="25"/>
        <w:jc w:val="center"/>
        <w:rPr>
          <w:b/>
          <w:bCs/>
          <w:szCs w:val="28"/>
        </w:rPr>
      </w:pPr>
      <w:r w:rsidRPr="00964D4C">
        <w:rPr>
          <w:b/>
          <w:bCs/>
          <w:szCs w:val="28"/>
        </w:rPr>
        <w:t>Екатериновского муниципального района</w:t>
      </w:r>
    </w:p>
    <w:p w:rsidR="00964D4C" w:rsidRPr="00964D4C" w:rsidRDefault="00964D4C" w:rsidP="00964D4C">
      <w:pPr>
        <w:pStyle w:val="2"/>
        <w:spacing w:afterLines="25"/>
        <w:jc w:val="both"/>
        <w:rPr>
          <w:bCs/>
          <w:szCs w:val="28"/>
        </w:rPr>
      </w:pPr>
    </w:p>
    <w:p w:rsidR="00964D4C" w:rsidRPr="00964D4C" w:rsidRDefault="00964D4C" w:rsidP="00964D4C">
      <w:pPr>
        <w:pStyle w:val="2"/>
        <w:spacing w:afterLines="25"/>
        <w:jc w:val="center"/>
        <w:rPr>
          <w:b/>
          <w:bCs/>
          <w:szCs w:val="28"/>
        </w:rPr>
      </w:pPr>
      <w:r w:rsidRPr="00964D4C">
        <w:rPr>
          <w:b/>
          <w:bCs/>
          <w:szCs w:val="28"/>
        </w:rPr>
        <w:t>Цели и задачи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  <w:r w:rsidRPr="00964D4C">
        <w:rPr>
          <w:rStyle w:val="apple-style-span"/>
          <w:sz w:val="28"/>
          <w:szCs w:val="28"/>
        </w:rPr>
        <w:t>1. Пропаганда активного отдыха и  здорового образа жизни среди населения Екатериновского муниципального района.</w:t>
      </w:r>
    </w:p>
    <w:p w:rsidR="00964D4C" w:rsidRPr="00964D4C" w:rsidRDefault="00964D4C" w:rsidP="00964D4C">
      <w:pPr>
        <w:tabs>
          <w:tab w:val="left" w:pos="142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2. Выявление сильнейших рыболовов.</w:t>
      </w:r>
    </w:p>
    <w:p w:rsidR="00964D4C" w:rsidRPr="00964D4C" w:rsidRDefault="00964D4C" w:rsidP="00964D4C">
      <w:pPr>
        <w:tabs>
          <w:tab w:val="left" w:pos="142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3. Обмен опытом и повышение рыболовного мастерства.</w:t>
      </w:r>
    </w:p>
    <w:p w:rsidR="00964D4C" w:rsidRPr="00964D4C" w:rsidRDefault="00964D4C" w:rsidP="00964D4C">
      <w:pPr>
        <w:tabs>
          <w:tab w:val="left" w:pos="142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4. Привлечение молодежи в рыболовный спорт.</w:t>
      </w:r>
    </w:p>
    <w:p w:rsidR="00964D4C" w:rsidRPr="00964D4C" w:rsidRDefault="00964D4C" w:rsidP="00964D4C">
      <w:pPr>
        <w:pStyle w:val="a6"/>
        <w:tabs>
          <w:tab w:val="left" w:pos="142"/>
        </w:tabs>
        <w:spacing w:afterLines="25"/>
        <w:ind w:firstLine="360"/>
        <w:jc w:val="both"/>
        <w:rPr>
          <w:b/>
          <w:bCs/>
          <w:szCs w:val="28"/>
        </w:rPr>
      </w:pPr>
    </w:p>
    <w:p w:rsidR="00964D4C" w:rsidRPr="00964D4C" w:rsidRDefault="00964D4C" w:rsidP="00964D4C">
      <w:pPr>
        <w:pStyle w:val="a6"/>
        <w:spacing w:afterLines="25"/>
        <w:jc w:val="center"/>
        <w:rPr>
          <w:b/>
          <w:bCs/>
          <w:szCs w:val="28"/>
          <w:u w:val="single"/>
        </w:rPr>
      </w:pPr>
      <w:r w:rsidRPr="00964D4C">
        <w:rPr>
          <w:b/>
          <w:bCs/>
          <w:szCs w:val="28"/>
          <w:u w:val="single"/>
        </w:rPr>
        <w:t>Время и место проведения соревнований</w:t>
      </w:r>
    </w:p>
    <w:p w:rsidR="00964D4C" w:rsidRPr="00964D4C" w:rsidRDefault="00964D4C" w:rsidP="00964D4C">
      <w:pPr>
        <w:tabs>
          <w:tab w:val="left" w:pos="0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1. Соревнования проводятся   01 марта 2025 г.</w:t>
      </w:r>
    </w:p>
    <w:p w:rsidR="00964D4C" w:rsidRPr="00964D4C" w:rsidRDefault="00964D4C" w:rsidP="00964D4C">
      <w:pPr>
        <w:tabs>
          <w:tab w:val="left" w:pos="0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 xml:space="preserve">   Место проведения соревнований – пруд "Новый" поселок Прудовой Екатериновский район  Саратовской области</w:t>
      </w:r>
    </w:p>
    <w:p w:rsidR="00964D4C" w:rsidRPr="00964D4C" w:rsidRDefault="00964D4C" w:rsidP="00964D4C">
      <w:pPr>
        <w:tabs>
          <w:tab w:val="left" w:pos="0"/>
        </w:tabs>
        <w:spacing w:afterLines="25"/>
        <w:ind w:left="142" w:firstLine="425"/>
        <w:jc w:val="both"/>
        <w:rPr>
          <w:color w:val="000000"/>
          <w:sz w:val="28"/>
          <w:szCs w:val="28"/>
        </w:rPr>
      </w:pPr>
      <w:r w:rsidRPr="00964D4C">
        <w:rPr>
          <w:sz w:val="28"/>
          <w:szCs w:val="28"/>
        </w:rPr>
        <w:t xml:space="preserve">2. Соревнования проводят : Администрация Екатериновского муниципального района ,Саратовское областное общество охотников и рыболовов, </w:t>
      </w:r>
      <w:proofErr w:type="spellStart"/>
      <w:r w:rsidRPr="00964D4C">
        <w:rPr>
          <w:sz w:val="28"/>
          <w:szCs w:val="28"/>
        </w:rPr>
        <w:t>Екатериновское</w:t>
      </w:r>
      <w:proofErr w:type="spellEnd"/>
      <w:r w:rsidRPr="00964D4C">
        <w:rPr>
          <w:sz w:val="28"/>
          <w:szCs w:val="28"/>
        </w:rPr>
        <w:t xml:space="preserve"> районное отделение  общество охотников и рыболовов при поддержки Федерации рыболовного спорта Саратовской области , непосредственное руководство  соревнованием осуществляется  судейской коллегией в составе : Главный судья </w:t>
      </w:r>
      <w:r w:rsidRPr="00964D4C">
        <w:rPr>
          <w:color w:val="000000"/>
          <w:sz w:val="28"/>
          <w:szCs w:val="28"/>
        </w:rPr>
        <w:t xml:space="preserve">Хает Семён </w:t>
      </w:r>
      <w:proofErr w:type="spellStart"/>
      <w:r w:rsidRPr="00964D4C">
        <w:rPr>
          <w:color w:val="000000"/>
          <w:sz w:val="28"/>
          <w:szCs w:val="28"/>
        </w:rPr>
        <w:t>Изявич</w:t>
      </w:r>
      <w:proofErr w:type="spellEnd"/>
      <w:r w:rsidRPr="00964D4C">
        <w:rPr>
          <w:color w:val="000000"/>
          <w:sz w:val="28"/>
          <w:szCs w:val="28"/>
        </w:rPr>
        <w:t xml:space="preserve"> спортивный судья Всероссийской категории, </w:t>
      </w:r>
      <w:proofErr w:type="spellStart"/>
      <w:r w:rsidRPr="00964D4C">
        <w:rPr>
          <w:color w:val="000000"/>
          <w:sz w:val="28"/>
          <w:szCs w:val="28"/>
        </w:rPr>
        <w:t>Шарова</w:t>
      </w:r>
      <w:proofErr w:type="spellEnd"/>
      <w:r w:rsidRPr="00964D4C">
        <w:rPr>
          <w:color w:val="000000"/>
          <w:sz w:val="28"/>
          <w:szCs w:val="28"/>
        </w:rPr>
        <w:t xml:space="preserve"> Светлана Александровна секретарь.</w:t>
      </w:r>
    </w:p>
    <w:p w:rsidR="00964D4C" w:rsidRPr="00964D4C" w:rsidRDefault="00964D4C" w:rsidP="00964D4C">
      <w:pPr>
        <w:tabs>
          <w:tab w:val="left" w:pos="0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3. Место старта и финиша устанавливает судейская коллегия на месте.</w:t>
      </w:r>
    </w:p>
    <w:p w:rsidR="00964D4C" w:rsidRPr="00964D4C" w:rsidRDefault="00964D4C" w:rsidP="00964D4C">
      <w:pPr>
        <w:tabs>
          <w:tab w:val="left" w:pos="0"/>
        </w:tabs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 xml:space="preserve">4. Соревнования проводятся в один тур (этап), продолжительность тура (этапа) не менее 2 часов. </w:t>
      </w:r>
    </w:p>
    <w:p w:rsidR="00964D4C" w:rsidRPr="00964D4C" w:rsidRDefault="00964D4C" w:rsidP="00964D4C">
      <w:pPr>
        <w:tabs>
          <w:tab w:val="left" w:pos="0"/>
        </w:tabs>
        <w:spacing w:afterLines="25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964D4C">
        <w:rPr>
          <w:color w:val="000000"/>
          <w:sz w:val="28"/>
          <w:szCs w:val="28"/>
        </w:rPr>
        <w:t>5. Проезд к месту соревнований и место проведение: поселок Прудовой.</w:t>
      </w:r>
    </w:p>
    <w:p w:rsidR="00964D4C" w:rsidRPr="00964D4C" w:rsidRDefault="00964D4C" w:rsidP="00964D4C">
      <w:pPr>
        <w:spacing w:afterLines="25"/>
        <w:ind w:left="502"/>
        <w:jc w:val="both"/>
        <w:rPr>
          <w:b/>
          <w:color w:val="000000"/>
          <w:sz w:val="28"/>
          <w:szCs w:val="28"/>
          <w:u w:val="single"/>
        </w:rPr>
      </w:pPr>
    </w:p>
    <w:p w:rsidR="00964D4C" w:rsidRDefault="00964D4C" w:rsidP="00964D4C">
      <w:pPr>
        <w:spacing w:afterLines="25"/>
        <w:ind w:left="502"/>
        <w:jc w:val="both"/>
        <w:rPr>
          <w:b/>
          <w:color w:val="000000"/>
          <w:sz w:val="28"/>
          <w:szCs w:val="28"/>
        </w:rPr>
      </w:pPr>
    </w:p>
    <w:p w:rsidR="00964D4C" w:rsidRPr="00964D4C" w:rsidRDefault="00964D4C" w:rsidP="00964D4C">
      <w:pPr>
        <w:spacing w:afterLines="25"/>
        <w:ind w:left="502"/>
        <w:jc w:val="center"/>
        <w:rPr>
          <w:b/>
          <w:color w:val="000000"/>
          <w:sz w:val="28"/>
          <w:szCs w:val="28"/>
          <w:u w:val="single"/>
        </w:rPr>
      </w:pPr>
      <w:r w:rsidRPr="00964D4C">
        <w:rPr>
          <w:b/>
          <w:color w:val="000000"/>
          <w:sz w:val="28"/>
          <w:szCs w:val="28"/>
          <w:u w:val="single"/>
        </w:rPr>
        <w:t>Программа мероприятия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lastRenderedPageBreak/>
        <w:t>09.00 – 09.45 регистрация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09.45 –построение и выдвижение к месту старта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 xml:space="preserve">10.00 — старт 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11.55 — пять минут до финиша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 xml:space="preserve">12.00 — финиш 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12.00—12.30 — сбор уловов, взвешивание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12.30 — конкурс быстрый бур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13.00 — подсчет результатов соревнований, дружественное общение, обед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13.30 — награждение победителей, закрытие соревнований</w:t>
      </w:r>
    </w:p>
    <w:p w:rsidR="00964D4C" w:rsidRPr="00964D4C" w:rsidRDefault="00964D4C" w:rsidP="00964D4C">
      <w:pPr>
        <w:pStyle w:val="a4"/>
        <w:spacing w:afterLines="2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64D4C">
        <w:rPr>
          <w:rFonts w:ascii="Times New Roman" w:eastAsia="MS Mincho" w:hAnsi="Times New Roman" w:cs="Times New Roman"/>
          <w:sz w:val="28"/>
          <w:szCs w:val="28"/>
        </w:rPr>
        <w:t>Оргкомитет имеет право изменить регламент в силу непредвиденных обстоятельств, включая погодные условия.</w:t>
      </w:r>
    </w:p>
    <w:p w:rsidR="00964D4C" w:rsidRPr="00964D4C" w:rsidRDefault="00964D4C" w:rsidP="00964D4C">
      <w:pPr>
        <w:pStyle w:val="a6"/>
        <w:spacing w:afterLines="25"/>
        <w:jc w:val="both"/>
        <w:rPr>
          <w:b/>
          <w:bCs/>
          <w:szCs w:val="28"/>
          <w:u w:val="single"/>
        </w:rPr>
      </w:pPr>
    </w:p>
    <w:p w:rsidR="00964D4C" w:rsidRPr="00964D4C" w:rsidRDefault="00964D4C" w:rsidP="00964D4C">
      <w:pPr>
        <w:pStyle w:val="a6"/>
        <w:spacing w:afterLines="25"/>
        <w:jc w:val="center"/>
        <w:rPr>
          <w:b/>
          <w:bCs/>
          <w:szCs w:val="28"/>
          <w:u w:val="single"/>
        </w:rPr>
      </w:pPr>
      <w:r w:rsidRPr="00964D4C">
        <w:rPr>
          <w:b/>
          <w:bCs/>
          <w:szCs w:val="28"/>
          <w:u w:val="single"/>
        </w:rPr>
        <w:t>Соревнования проходят в двух  категориях: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bCs/>
          <w:szCs w:val="28"/>
        </w:rPr>
      </w:pPr>
      <w:r w:rsidRPr="00964D4C">
        <w:rPr>
          <w:bCs/>
          <w:szCs w:val="28"/>
        </w:rPr>
        <w:t>1. Мужчины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bCs/>
          <w:szCs w:val="28"/>
        </w:rPr>
      </w:pPr>
      <w:r w:rsidRPr="00964D4C">
        <w:rPr>
          <w:bCs/>
          <w:szCs w:val="28"/>
        </w:rPr>
        <w:t>2. Женщины</w:t>
      </w:r>
    </w:p>
    <w:p w:rsidR="00964D4C" w:rsidRPr="00964D4C" w:rsidRDefault="00964D4C" w:rsidP="00964D4C">
      <w:pPr>
        <w:pStyle w:val="a6"/>
        <w:spacing w:afterLines="25"/>
        <w:jc w:val="both"/>
        <w:rPr>
          <w:bCs/>
          <w:szCs w:val="28"/>
        </w:rPr>
      </w:pPr>
    </w:p>
    <w:p w:rsidR="00964D4C" w:rsidRPr="00964D4C" w:rsidRDefault="00964D4C" w:rsidP="00964D4C">
      <w:pPr>
        <w:pStyle w:val="a6"/>
        <w:spacing w:afterLines="25"/>
        <w:jc w:val="center"/>
        <w:rPr>
          <w:b/>
          <w:bCs/>
          <w:szCs w:val="28"/>
          <w:u w:val="single"/>
        </w:rPr>
      </w:pPr>
      <w:r w:rsidRPr="00964D4C">
        <w:rPr>
          <w:b/>
          <w:bCs/>
          <w:szCs w:val="28"/>
          <w:u w:val="single"/>
        </w:rPr>
        <w:t>Правила соревнований</w:t>
      </w:r>
    </w:p>
    <w:p w:rsidR="00964D4C" w:rsidRPr="00964D4C" w:rsidRDefault="00964D4C" w:rsidP="00964D4C">
      <w:pPr>
        <w:spacing w:afterLines="25"/>
        <w:ind w:firstLine="567"/>
        <w:jc w:val="both"/>
        <w:rPr>
          <w:rFonts w:eastAsia="MS Mincho"/>
          <w:sz w:val="28"/>
          <w:szCs w:val="28"/>
        </w:rPr>
      </w:pPr>
      <w:r w:rsidRPr="00964D4C">
        <w:rPr>
          <w:sz w:val="28"/>
          <w:szCs w:val="28"/>
        </w:rPr>
        <w:t>1.</w:t>
      </w:r>
      <w:r w:rsidRPr="00964D4C">
        <w:rPr>
          <w:rFonts w:eastAsia="MS Mincho"/>
          <w:sz w:val="28"/>
          <w:szCs w:val="28"/>
        </w:rPr>
        <w:t xml:space="preserve"> Ловля разрешена на одну удочку с одной мормышкой или блесной (балансиром) из любого материала вертикального или горизонтального её расположения на леске. </w:t>
      </w:r>
    </w:p>
    <w:p w:rsidR="00964D4C" w:rsidRPr="00964D4C" w:rsidRDefault="00964D4C" w:rsidP="00964D4C">
      <w:pPr>
        <w:spacing w:afterLines="25"/>
        <w:ind w:firstLine="567"/>
        <w:jc w:val="both"/>
        <w:rPr>
          <w:rFonts w:eastAsia="MS Mincho"/>
          <w:sz w:val="28"/>
          <w:szCs w:val="28"/>
        </w:rPr>
      </w:pPr>
      <w:r w:rsidRPr="00964D4C">
        <w:rPr>
          <w:rFonts w:eastAsia="MS Mincho"/>
          <w:sz w:val="28"/>
          <w:szCs w:val="28"/>
        </w:rPr>
        <w:t>2. Расстояние между участниками должно быть не ближе 5 метров друг от друга.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szCs w:val="28"/>
        </w:rPr>
      </w:pPr>
      <w:r w:rsidRPr="00964D4C">
        <w:rPr>
          <w:szCs w:val="28"/>
        </w:rPr>
        <w:t>3. Участники обязаны в течение 5 минут, после окончания тура (этапа), предъявить свой улов в судейскую коллегию или зафиксировать явку на финиш.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szCs w:val="28"/>
        </w:rPr>
      </w:pPr>
      <w:r w:rsidRPr="00964D4C">
        <w:rPr>
          <w:szCs w:val="28"/>
        </w:rPr>
        <w:t>4. За каждый грамм выловленной рыбы спортсмену начисляется 1 балл, при равенстве веса победитель определяется по количеству пойманной рыбы.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szCs w:val="28"/>
        </w:rPr>
      </w:pPr>
      <w:r w:rsidRPr="00964D4C">
        <w:rPr>
          <w:szCs w:val="28"/>
        </w:rPr>
        <w:t xml:space="preserve">5. К зачету принимается рыба в соответствии с Правилами рыболовства </w:t>
      </w:r>
      <w:r w:rsidRPr="00964D4C">
        <w:rPr>
          <w:rStyle w:val="a3"/>
          <w:i w:val="0"/>
          <w:szCs w:val="28"/>
        </w:rPr>
        <w:t>Волго-Камского бассейна по Саратовской области</w:t>
      </w:r>
      <w:r w:rsidRPr="00964D4C">
        <w:rPr>
          <w:szCs w:val="28"/>
        </w:rPr>
        <w:t>.</w:t>
      </w:r>
    </w:p>
    <w:p w:rsidR="00964D4C" w:rsidRPr="00964D4C" w:rsidRDefault="00964D4C" w:rsidP="00964D4C">
      <w:pPr>
        <w:pStyle w:val="a6"/>
        <w:spacing w:afterLines="25"/>
        <w:jc w:val="both"/>
        <w:rPr>
          <w:szCs w:val="28"/>
        </w:rPr>
      </w:pPr>
    </w:p>
    <w:p w:rsidR="00964D4C" w:rsidRPr="00964D4C" w:rsidRDefault="00964D4C" w:rsidP="00964D4C">
      <w:pPr>
        <w:pStyle w:val="a6"/>
        <w:spacing w:afterLines="25"/>
        <w:jc w:val="center"/>
        <w:rPr>
          <w:b/>
          <w:bCs/>
          <w:szCs w:val="28"/>
          <w:u w:val="single"/>
        </w:rPr>
      </w:pPr>
      <w:r w:rsidRPr="00964D4C">
        <w:rPr>
          <w:b/>
          <w:bCs/>
          <w:szCs w:val="28"/>
          <w:u w:val="single"/>
        </w:rPr>
        <w:t>Участники соревнований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szCs w:val="28"/>
        </w:rPr>
      </w:pPr>
      <w:r w:rsidRPr="00964D4C">
        <w:rPr>
          <w:szCs w:val="28"/>
        </w:rPr>
        <w:t>1. К участию в соревнованиях допускаются любой желающий.</w:t>
      </w:r>
    </w:p>
    <w:p w:rsidR="00964D4C" w:rsidRPr="00964D4C" w:rsidRDefault="00964D4C" w:rsidP="00964D4C">
      <w:pPr>
        <w:pStyle w:val="a6"/>
        <w:spacing w:afterLines="25"/>
        <w:ind w:firstLine="567"/>
        <w:jc w:val="both"/>
        <w:rPr>
          <w:szCs w:val="28"/>
        </w:rPr>
      </w:pPr>
      <w:r w:rsidRPr="00964D4C">
        <w:rPr>
          <w:szCs w:val="28"/>
        </w:rPr>
        <w:t>2. Каждый участник соревнований должен при себе иметь, спасательные средства (веревку длиной не менее 10 м), снасти, бур, количество запасных удочек не ограничено.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</w:p>
    <w:p w:rsidR="00964D4C" w:rsidRDefault="00964D4C" w:rsidP="00964D4C">
      <w:pPr>
        <w:spacing w:afterLines="25"/>
        <w:jc w:val="both"/>
        <w:rPr>
          <w:b/>
          <w:bCs/>
          <w:sz w:val="28"/>
          <w:szCs w:val="28"/>
          <w:u w:val="single"/>
        </w:rPr>
      </w:pPr>
    </w:p>
    <w:p w:rsidR="00964D4C" w:rsidRDefault="00964D4C" w:rsidP="00964D4C">
      <w:pPr>
        <w:spacing w:afterLines="25"/>
        <w:jc w:val="both"/>
        <w:rPr>
          <w:b/>
          <w:bCs/>
          <w:sz w:val="28"/>
          <w:szCs w:val="28"/>
          <w:u w:val="single"/>
        </w:rPr>
      </w:pPr>
    </w:p>
    <w:p w:rsidR="00964D4C" w:rsidRPr="00964D4C" w:rsidRDefault="00964D4C" w:rsidP="00964D4C">
      <w:pPr>
        <w:spacing w:afterLines="25"/>
        <w:jc w:val="center"/>
        <w:rPr>
          <w:b/>
          <w:bCs/>
          <w:sz w:val="28"/>
          <w:szCs w:val="28"/>
          <w:u w:val="single"/>
        </w:rPr>
      </w:pPr>
      <w:r w:rsidRPr="00964D4C">
        <w:rPr>
          <w:b/>
          <w:bCs/>
          <w:sz w:val="28"/>
          <w:szCs w:val="28"/>
          <w:u w:val="single"/>
        </w:rPr>
        <w:t>Награждение победителей и номинации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1. Участники, занявшие 1,2,3 места награждаются медалями, почетными грамотами и призами от спонсоров.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lastRenderedPageBreak/>
        <w:t>2. Участник, поймавший самый крупный экземпляр рыбы, награждается грамотой.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 xml:space="preserve">3. Самый опытный </w:t>
      </w:r>
    </w:p>
    <w:p w:rsidR="00964D4C" w:rsidRPr="00964D4C" w:rsidRDefault="00964D4C" w:rsidP="00964D4C">
      <w:pPr>
        <w:spacing w:afterLines="25"/>
        <w:ind w:firstLine="567"/>
        <w:jc w:val="both"/>
        <w:rPr>
          <w:sz w:val="28"/>
          <w:szCs w:val="28"/>
        </w:rPr>
      </w:pPr>
      <w:r w:rsidRPr="00964D4C">
        <w:rPr>
          <w:sz w:val="28"/>
          <w:szCs w:val="28"/>
        </w:rPr>
        <w:t>4. Самый юный</w:t>
      </w:r>
    </w:p>
    <w:p w:rsidR="00964D4C" w:rsidRPr="00964D4C" w:rsidRDefault="00964D4C" w:rsidP="00964D4C">
      <w:pPr>
        <w:spacing w:afterLines="25"/>
        <w:ind w:firstLine="567"/>
        <w:jc w:val="both"/>
        <w:rPr>
          <w:b/>
          <w:bCs/>
          <w:sz w:val="28"/>
          <w:szCs w:val="28"/>
          <w:u w:val="single"/>
        </w:rPr>
      </w:pPr>
      <w:r w:rsidRPr="00964D4C">
        <w:rPr>
          <w:sz w:val="28"/>
          <w:szCs w:val="28"/>
        </w:rPr>
        <w:t>5. Быстрый бур</w:t>
      </w:r>
      <w:bookmarkStart w:id="0" w:name="_GoBack"/>
      <w:bookmarkEnd w:id="0"/>
    </w:p>
    <w:p w:rsidR="00964D4C" w:rsidRPr="00964D4C" w:rsidRDefault="00964D4C" w:rsidP="00964D4C">
      <w:pPr>
        <w:jc w:val="both"/>
        <w:rPr>
          <w:sz w:val="28"/>
          <w:szCs w:val="28"/>
        </w:rPr>
      </w:pPr>
    </w:p>
    <w:sectPr w:rsidR="00964D4C" w:rsidRPr="00964D4C" w:rsidSect="00964D4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0AD"/>
    <w:multiLevelType w:val="multilevel"/>
    <w:tmpl w:val="4D8D60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AD94781"/>
    <w:multiLevelType w:val="multilevel"/>
    <w:tmpl w:val="6AD947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FD932B3"/>
    <w:multiLevelType w:val="multilevel"/>
    <w:tmpl w:val="6FD932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BFB2D48"/>
    <w:multiLevelType w:val="multilevel"/>
    <w:tmpl w:val="7BFB2D4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nderlineTabInNumList/>
  </w:compat>
  <w:rsids>
    <w:rsidRoot w:val="008130A1"/>
    <w:rsid w:val="000F2E5F"/>
    <w:rsid w:val="001C4C65"/>
    <w:rsid w:val="002A70F5"/>
    <w:rsid w:val="002B4EDB"/>
    <w:rsid w:val="00376766"/>
    <w:rsid w:val="003A7C7E"/>
    <w:rsid w:val="003E3D90"/>
    <w:rsid w:val="00636567"/>
    <w:rsid w:val="007160BE"/>
    <w:rsid w:val="008130A1"/>
    <w:rsid w:val="00964D4C"/>
    <w:rsid w:val="009A6DD4"/>
    <w:rsid w:val="009B1EFF"/>
    <w:rsid w:val="009D7461"/>
    <w:rsid w:val="00A55F54"/>
    <w:rsid w:val="00C51CD9"/>
    <w:rsid w:val="00C90AD4"/>
    <w:rsid w:val="00DA7579"/>
    <w:rsid w:val="00E6534C"/>
    <w:rsid w:val="00E92014"/>
    <w:rsid w:val="00EB3085"/>
    <w:rsid w:val="00EF19B4"/>
    <w:rsid w:val="00F77AE2"/>
    <w:rsid w:val="1869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61"/>
  </w:style>
  <w:style w:type="paragraph" w:styleId="1">
    <w:name w:val="heading 1"/>
    <w:basedOn w:val="a"/>
    <w:next w:val="a"/>
    <w:qFormat/>
    <w:rsid w:val="009D74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D7461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9D7461"/>
    <w:pPr>
      <w:keepNext/>
      <w:framePr w:hSpace="180" w:wrap="notBeside" w:vAnchor="text" w:hAnchor="margin" w:y="-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D7461"/>
    <w:rPr>
      <w:i/>
      <w:iCs/>
    </w:rPr>
  </w:style>
  <w:style w:type="paragraph" w:styleId="20">
    <w:name w:val="Body Text 2"/>
    <w:basedOn w:val="a"/>
    <w:semiHidden/>
    <w:rsid w:val="009D7461"/>
    <w:rPr>
      <w:sz w:val="28"/>
    </w:rPr>
  </w:style>
  <w:style w:type="paragraph" w:styleId="a4">
    <w:name w:val="Plain Text"/>
    <w:basedOn w:val="a"/>
    <w:link w:val="a5"/>
    <w:rsid w:val="009D7461"/>
    <w:rPr>
      <w:rFonts w:ascii="Courier New" w:hAnsi="Courier New" w:cs="Courier New"/>
    </w:rPr>
  </w:style>
  <w:style w:type="paragraph" w:styleId="a6">
    <w:name w:val="Body Text"/>
    <w:basedOn w:val="a"/>
    <w:semiHidden/>
    <w:rsid w:val="009D7461"/>
    <w:rPr>
      <w:sz w:val="28"/>
    </w:rPr>
  </w:style>
  <w:style w:type="paragraph" w:styleId="a7">
    <w:name w:val="Body Text Indent"/>
    <w:basedOn w:val="a"/>
    <w:semiHidden/>
    <w:rsid w:val="009D7461"/>
    <w:pPr>
      <w:ind w:left="360"/>
    </w:pPr>
    <w:rPr>
      <w:sz w:val="28"/>
    </w:rPr>
  </w:style>
  <w:style w:type="character" w:customStyle="1" w:styleId="a5">
    <w:name w:val="Текст Знак"/>
    <w:link w:val="a4"/>
    <w:rsid w:val="009D7461"/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964D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413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Locker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MAX</dc:creator>
  <cp:lastModifiedBy>AEMR-64</cp:lastModifiedBy>
  <cp:revision>11</cp:revision>
  <cp:lastPrinted>2024-01-25T06:08:00Z</cp:lastPrinted>
  <dcterms:created xsi:type="dcterms:W3CDTF">2023-12-06T09:16:00Z</dcterms:created>
  <dcterms:modified xsi:type="dcterms:W3CDTF">2025-02-24T13:06:00Z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C4364A8B86B84B3CB67DDD0A330B1C0F_13</vt:lpwstr>
  </property>
</Properties>
</file>