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BB7" w:rsidRDefault="004C4BB7" w:rsidP="00CD4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1623">
        <w:rPr>
          <w:rFonts w:ascii="Times New Roman" w:eastAsia="Calibri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2632075</wp:posOffset>
            </wp:positionH>
            <wp:positionV relativeFrom="paragraph">
              <wp:posOffset>-139700</wp:posOffset>
            </wp:positionV>
            <wp:extent cx="671830" cy="902335"/>
            <wp:effectExtent l="0" t="0" r="0" b="0"/>
            <wp:wrapTopAndBottom/>
            <wp:docPr id="1" name="Рисунок 1" descr="A:\ГЕРБ%20ЕКАТЕРИНОВКИ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%20ЕКАТЕРИНОВКИ%20copy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49E0" w:rsidRPr="00E95199" w:rsidRDefault="00CD49E0" w:rsidP="00E95199">
      <w:pPr>
        <w:pStyle w:val="af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95199">
        <w:rPr>
          <w:rFonts w:ascii="Times New Roman" w:hAnsi="Times New Roman" w:cs="Times New Roman"/>
          <w:b/>
          <w:sz w:val="24"/>
          <w:szCs w:val="24"/>
          <w:lang w:eastAsia="ru-RU"/>
        </w:rPr>
        <w:t>АДМИНИСТРАЦИЯ ЕКАТЕРИНОВСКОГО МУНИЦИПАЛЬНОГО РАЙОНА</w:t>
      </w:r>
    </w:p>
    <w:p w:rsidR="004C4BB7" w:rsidRPr="00E95199" w:rsidRDefault="00CD49E0" w:rsidP="00E95199">
      <w:pPr>
        <w:pStyle w:val="af1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95199">
        <w:rPr>
          <w:rFonts w:ascii="Times New Roman" w:hAnsi="Times New Roman" w:cs="Times New Roman"/>
          <w:b/>
          <w:sz w:val="24"/>
          <w:szCs w:val="24"/>
          <w:lang w:eastAsia="ru-RU"/>
        </w:rPr>
        <w:t>САРАТОВСКОЙ ОБЛАСТ</w:t>
      </w:r>
      <w:r w:rsidR="004C4BB7" w:rsidRPr="00E95199"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</w:p>
    <w:p w:rsidR="00CD49E0" w:rsidRPr="00CD49E0" w:rsidRDefault="00CD49E0" w:rsidP="006A28FD">
      <w:pPr>
        <w:rPr>
          <w:sz w:val="26"/>
          <w:lang w:eastAsia="ru-RU"/>
        </w:rPr>
      </w:pPr>
    </w:p>
    <w:p w:rsidR="00CD49E0" w:rsidRPr="005633DE" w:rsidRDefault="005633DE" w:rsidP="00CD49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CD49E0" w:rsidRPr="00CD49E0" w:rsidRDefault="00CD49E0" w:rsidP="00CD49E0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D49E0" w:rsidRPr="00CD49E0" w:rsidRDefault="00CD49E0" w:rsidP="00CD4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BB7" w:rsidRPr="004C4BB7" w:rsidRDefault="007B6928" w:rsidP="004C4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A945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03</w:t>
      </w:r>
      <w:r w:rsidR="007A07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</w:t>
      </w:r>
      <w:r w:rsidR="00A945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7A07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</w:t>
      </w:r>
      <w:r w:rsidR="00A945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023E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A07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</w:t>
      </w:r>
      <w:r w:rsidR="00023E9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</w:t>
      </w:r>
      <w:r w:rsidR="002945B8" w:rsidRPr="00862E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A945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34</w:t>
      </w:r>
      <w:r w:rsidR="007A073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945B8" w:rsidRPr="00862E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</w:t>
      </w:r>
      <w:r w:rsidR="005633D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</w:t>
      </w:r>
      <w:r w:rsidR="003C53E4" w:rsidRPr="006A65B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DE66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4C4BB7" w:rsidRPr="004C4BB7" w:rsidRDefault="004C4BB7" w:rsidP="004C4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BB7">
        <w:rPr>
          <w:rFonts w:ascii="Times New Roman" w:eastAsia="Times New Roman" w:hAnsi="Times New Roman" w:cs="Times New Roman"/>
          <w:sz w:val="24"/>
          <w:szCs w:val="24"/>
          <w:lang w:eastAsia="ru-RU"/>
        </w:rPr>
        <w:t>р.п. Екатериновка</w:t>
      </w:r>
    </w:p>
    <w:p w:rsidR="00CD49E0" w:rsidRPr="00CD49E0" w:rsidRDefault="00CD49E0" w:rsidP="00CD49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233"/>
          <w:sz w:val="28"/>
          <w:szCs w:val="28"/>
          <w:lang w:eastAsia="ru-RU"/>
        </w:rPr>
      </w:pPr>
    </w:p>
    <w:p w:rsidR="00E37BDC" w:rsidRPr="00786A3B" w:rsidRDefault="00862E90" w:rsidP="00793A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</w:t>
      </w:r>
      <w:r w:rsidR="00793A8B" w:rsidRPr="00786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актуализации схемы теплоснабжения</w:t>
      </w:r>
    </w:p>
    <w:p w:rsidR="00793A8B" w:rsidRPr="00786A3B" w:rsidRDefault="00793A8B" w:rsidP="00793A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р.п.</w:t>
      </w:r>
      <w:r w:rsidR="00382D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86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Екатериновка</w:t>
      </w:r>
      <w:r w:rsidR="00030A6F" w:rsidRPr="00786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</w:t>
      </w:r>
      <w:r w:rsidR="00A94588" w:rsidRPr="00786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23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0A6F" w:rsidRPr="00786A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8C0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</w:t>
      </w:r>
    </w:p>
    <w:p w:rsidR="00862E90" w:rsidRPr="00786A3B" w:rsidRDefault="00862E90" w:rsidP="00862E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72D4" w:rsidRPr="00786A3B" w:rsidRDefault="004F34C5" w:rsidP="00862E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A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от 27.07.2020 года № 190-ФЗ "</w:t>
      </w:r>
      <w:r w:rsidR="00C55C45" w:rsidRPr="00786A3B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теплоснабжении" и постановлением Правительства Российской Федерации от 22 февраля 202 года № 154 "О требовани</w:t>
      </w:r>
      <w:r w:rsidR="00B43372" w:rsidRPr="00786A3B">
        <w:rPr>
          <w:rFonts w:ascii="Times New Roman" w:eastAsia="Times New Roman" w:hAnsi="Times New Roman" w:cs="Times New Roman"/>
          <w:sz w:val="28"/>
          <w:szCs w:val="28"/>
          <w:lang w:eastAsia="ru-RU"/>
        </w:rPr>
        <w:t>ях к схемам теплоснабжения, порядку их разработки и утверждения", руководствуясь Устав</w:t>
      </w:r>
      <w:r w:rsidR="000D243A" w:rsidRPr="00786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proofErr w:type="spellStart"/>
      <w:r w:rsidR="000D243A" w:rsidRPr="00786A3B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Екатериновского</w:t>
      </w:r>
      <w:proofErr w:type="spellEnd"/>
      <w:r w:rsidR="000D243A" w:rsidRPr="00786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B43372" w:rsidRPr="00786A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образовани</w:t>
      </w:r>
      <w:r w:rsidR="000D243A" w:rsidRPr="00786A3B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  <w:r w:rsidR="00B43372" w:rsidRPr="00786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243A" w:rsidRPr="00786A3B" w:rsidRDefault="000D243A" w:rsidP="00862E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43A" w:rsidRPr="00786A3B" w:rsidRDefault="000D243A" w:rsidP="00862E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A3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17B4C" w:rsidRPr="00786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7B8E" w:rsidRPr="00786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Актуализировать </w:t>
      </w:r>
      <w:r w:rsidR="00217B4C" w:rsidRPr="00786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A3B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схему теплоснабжения р.п.Екатериновка на 202</w:t>
      </w:r>
      <w:r w:rsidR="00A94588" w:rsidRPr="00786A3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86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приложения №1.</w:t>
      </w:r>
    </w:p>
    <w:p w:rsidR="009D088F" w:rsidRPr="00786A3B" w:rsidRDefault="009D088F" w:rsidP="00E5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F06" w:rsidRPr="00786A3B" w:rsidRDefault="00030A6F" w:rsidP="00E56F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A3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95C08" w:rsidRPr="00786A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6F06" w:rsidRPr="00786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распоряжение разместить на официальном сайте администрации </w:t>
      </w:r>
      <w:proofErr w:type="spellStart"/>
      <w:r w:rsidR="00E56F06" w:rsidRPr="00786A3B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</w:t>
      </w:r>
      <w:r w:rsidR="005E0B21" w:rsidRPr="00786A3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иновского</w:t>
      </w:r>
      <w:proofErr w:type="spellEnd"/>
      <w:r w:rsidR="005E0B21" w:rsidRPr="00786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9D088F" w:rsidRPr="00786A3B" w:rsidRDefault="009D088F" w:rsidP="00862E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F06" w:rsidRPr="00786A3B" w:rsidRDefault="00030A6F" w:rsidP="00862E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A3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56F06" w:rsidRPr="00786A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7633" w:rsidRPr="00786A3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56F06" w:rsidRPr="00786A3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онтрольза выполнением настоящего распоряжения оставл</w:t>
      </w:r>
      <w:r w:rsidR="006A7633" w:rsidRPr="00786A3B">
        <w:rPr>
          <w:rFonts w:ascii="Times New Roman" w:eastAsia="Times New Roman" w:hAnsi="Times New Roman" w:cs="Times New Roman"/>
          <w:sz w:val="28"/>
          <w:szCs w:val="28"/>
          <w:lang w:eastAsia="ru-RU"/>
        </w:rPr>
        <w:t>яю</w:t>
      </w:r>
      <w:r w:rsidR="00E56F06" w:rsidRPr="00786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собой.</w:t>
      </w:r>
    </w:p>
    <w:p w:rsidR="00D55FA4" w:rsidRPr="00786A3B" w:rsidRDefault="00D55FA4" w:rsidP="00862E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5B3" w:rsidRPr="00786A3B" w:rsidRDefault="008905B3" w:rsidP="00800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5B3" w:rsidRPr="00786A3B" w:rsidRDefault="008905B3" w:rsidP="00800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05B3" w:rsidRPr="00786A3B" w:rsidRDefault="008905B3" w:rsidP="00800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BB7" w:rsidRPr="00786A3B" w:rsidRDefault="00A94588" w:rsidP="004C4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A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И.о. г</w:t>
      </w:r>
      <w:r w:rsidR="004C4BB7" w:rsidRPr="00786A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лав</w:t>
      </w:r>
      <w:r w:rsidRPr="00786A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="004C4BB7" w:rsidRPr="00786A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C4BB7" w:rsidRPr="00786A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Екатериновского</w:t>
      </w:r>
      <w:proofErr w:type="spellEnd"/>
      <w:r w:rsidR="004C4BB7" w:rsidRPr="00786A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C4BB7" w:rsidRPr="00786A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C13335" w:rsidRPr="00786A3B" w:rsidRDefault="004C4BB7" w:rsidP="00C13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A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района                             </w:t>
      </w:r>
      <w:r w:rsidR="00C13335" w:rsidRPr="00786A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786A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</w:t>
      </w:r>
      <w:r w:rsidR="00C13335" w:rsidRPr="00786A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С.</w:t>
      </w:r>
      <w:r w:rsidR="00A94588" w:rsidRPr="00786A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C13335" w:rsidRPr="00786A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spellStart"/>
      <w:r w:rsidR="00A94588" w:rsidRPr="00786A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Байрак</w:t>
      </w:r>
      <w:proofErr w:type="spellEnd"/>
    </w:p>
    <w:p w:rsidR="004C4BB7" w:rsidRDefault="004C4BB7" w:rsidP="004C4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6A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</w:t>
      </w:r>
    </w:p>
    <w:p w:rsidR="00E401F3" w:rsidRDefault="00E401F3" w:rsidP="004C4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01F3" w:rsidRDefault="00E401F3" w:rsidP="004C4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01F3" w:rsidRDefault="00E401F3" w:rsidP="004C4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01F3" w:rsidRDefault="00E401F3" w:rsidP="004C4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01F3" w:rsidRDefault="00E401F3" w:rsidP="004C4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01F3" w:rsidRDefault="00E401F3" w:rsidP="004C4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01F3" w:rsidRDefault="00E401F3" w:rsidP="004C4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01F3" w:rsidRDefault="00E401F3" w:rsidP="004C4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01F3" w:rsidRPr="0036556E" w:rsidRDefault="00E401F3" w:rsidP="00E401F3">
      <w:pPr>
        <w:spacing w:after="0"/>
        <w:jc w:val="right"/>
        <w:rPr>
          <w:rFonts w:ascii="Times New Roman" w:hAnsi="Times New Roman" w:cs="Times New Roman"/>
        </w:rPr>
      </w:pPr>
      <w:r w:rsidRPr="0036556E">
        <w:rPr>
          <w:rFonts w:ascii="Times New Roman" w:hAnsi="Times New Roman" w:cs="Times New Roman"/>
        </w:rPr>
        <w:lastRenderedPageBreak/>
        <w:t>Приложение № 1</w:t>
      </w:r>
    </w:p>
    <w:p w:rsidR="00E401F3" w:rsidRPr="0036556E" w:rsidRDefault="00E401F3" w:rsidP="00E401F3">
      <w:pPr>
        <w:spacing w:after="0"/>
        <w:jc w:val="right"/>
        <w:rPr>
          <w:rFonts w:ascii="Times New Roman" w:hAnsi="Times New Roman" w:cs="Times New Roman"/>
        </w:rPr>
      </w:pPr>
      <w:r w:rsidRPr="0036556E">
        <w:rPr>
          <w:rFonts w:ascii="Times New Roman" w:hAnsi="Times New Roman" w:cs="Times New Roman"/>
        </w:rPr>
        <w:t>к Распоряжению главы администрации</w:t>
      </w:r>
    </w:p>
    <w:p w:rsidR="00E401F3" w:rsidRPr="0036556E" w:rsidRDefault="00E401F3" w:rsidP="00E401F3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36556E">
        <w:rPr>
          <w:rFonts w:ascii="Times New Roman" w:hAnsi="Times New Roman" w:cs="Times New Roman"/>
        </w:rPr>
        <w:t>Екатериновского</w:t>
      </w:r>
      <w:proofErr w:type="spellEnd"/>
      <w:r w:rsidRPr="0036556E">
        <w:rPr>
          <w:rFonts w:ascii="Times New Roman" w:hAnsi="Times New Roman" w:cs="Times New Roman"/>
        </w:rPr>
        <w:t xml:space="preserve"> муниципального </w:t>
      </w:r>
    </w:p>
    <w:p w:rsidR="00E401F3" w:rsidRPr="0036556E" w:rsidRDefault="00E401F3" w:rsidP="00E401F3">
      <w:pPr>
        <w:spacing w:after="0"/>
        <w:jc w:val="right"/>
        <w:rPr>
          <w:rFonts w:ascii="Times New Roman" w:hAnsi="Times New Roman" w:cs="Times New Roman"/>
        </w:rPr>
      </w:pPr>
      <w:r w:rsidRPr="0036556E">
        <w:rPr>
          <w:rFonts w:ascii="Times New Roman" w:hAnsi="Times New Roman" w:cs="Times New Roman"/>
        </w:rPr>
        <w:t xml:space="preserve">района от </w:t>
      </w:r>
      <w:r>
        <w:rPr>
          <w:rFonts w:ascii="Times New Roman" w:hAnsi="Times New Roman" w:cs="Times New Roman"/>
        </w:rPr>
        <w:t>03.02.2025г.</w:t>
      </w:r>
      <w:r w:rsidRPr="0036556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№ 34</w:t>
      </w:r>
      <w:r w:rsidRPr="0036556E">
        <w:rPr>
          <w:rFonts w:ascii="Times New Roman" w:hAnsi="Times New Roman" w:cs="Times New Roman"/>
        </w:rPr>
        <w:t>-Р</w:t>
      </w:r>
    </w:p>
    <w:p w:rsidR="00E401F3" w:rsidRPr="0036556E" w:rsidRDefault="00E401F3" w:rsidP="00E401F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E401F3" w:rsidRPr="0036556E" w:rsidRDefault="00E401F3" w:rsidP="00E40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01F3" w:rsidRPr="00BE0535" w:rsidRDefault="00E401F3" w:rsidP="00E40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0535">
        <w:rPr>
          <w:rFonts w:ascii="Times New Roman" w:hAnsi="Times New Roman" w:cs="Times New Roman"/>
          <w:b/>
          <w:sz w:val="26"/>
          <w:szCs w:val="26"/>
        </w:rPr>
        <w:t>Схемы теплоснабжения р.п.Екатериновка.</w:t>
      </w:r>
    </w:p>
    <w:p w:rsidR="00E401F3" w:rsidRPr="00BE0535" w:rsidRDefault="00E401F3" w:rsidP="00E40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01F3" w:rsidRPr="00BE0535" w:rsidRDefault="00E401F3" w:rsidP="00E401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E0535">
        <w:rPr>
          <w:rFonts w:ascii="Times New Roman" w:hAnsi="Times New Roman" w:cs="Times New Roman"/>
          <w:sz w:val="26"/>
          <w:szCs w:val="26"/>
        </w:rPr>
        <w:t>Основанием для разработки схемы теплоснабжения р.п.Екатериновка является:</w:t>
      </w:r>
    </w:p>
    <w:p w:rsidR="00E401F3" w:rsidRPr="00BE0535" w:rsidRDefault="00E401F3" w:rsidP="00E401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E0535">
        <w:rPr>
          <w:rFonts w:ascii="Times New Roman" w:hAnsi="Times New Roman" w:cs="Times New Roman"/>
          <w:sz w:val="26"/>
          <w:szCs w:val="26"/>
        </w:rPr>
        <w:t>-Федеральный закон от 27.072010 года № 190 -ФЗ "О теплоснабжении";</w:t>
      </w:r>
    </w:p>
    <w:p w:rsidR="00E401F3" w:rsidRPr="00BE0535" w:rsidRDefault="00E401F3" w:rsidP="00E401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E0535">
        <w:rPr>
          <w:rFonts w:ascii="Times New Roman" w:hAnsi="Times New Roman" w:cs="Times New Roman"/>
          <w:sz w:val="26"/>
          <w:szCs w:val="26"/>
        </w:rPr>
        <w:t>-Генеральный план поселка.</w:t>
      </w:r>
    </w:p>
    <w:p w:rsidR="00E401F3" w:rsidRPr="00BE0535" w:rsidRDefault="00E401F3" w:rsidP="00E401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401F3" w:rsidRPr="00BE0535" w:rsidRDefault="00E401F3" w:rsidP="00E40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0535">
        <w:rPr>
          <w:rFonts w:ascii="Times New Roman" w:hAnsi="Times New Roman" w:cs="Times New Roman"/>
          <w:b/>
          <w:sz w:val="26"/>
          <w:szCs w:val="26"/>
        </w:rPr>
        <w:t>1.Общие положения.</w:t>
      </w:r>
    </w:p>
    <w:p w:rsidR="00E401F3" w:rsidRPr="00BE0535" w:rsidRDefault="00E401F3" w:rsidP="00E40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01F3" w:rsidRPr="00BE0535" w:rsidRDefault="00E401F3" w:rsidP="00E401F3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E0535">
        <w:rPr>
          <w:rFonts w:ascii="Times New Roman" w:hAnsi="Times New Roman" w:cs="Times New Roman"/>
          <w:b/>
          <w:sz w:val="26"/>
          <w:szCs w:val="26"/>
        </w:rPr>
        <w:t>Схема теплоснабжения поселка</w:t>
      </w:r>
      <w:r w:rsidRPr="00BE0535">
        <w:rPr>
          <w:rFonts w:ascii="Times New Roman" w:hAnsi="Times New Roman" w:cs="Times New Roman"/>
          <w:sz w:val="26"/>
          <w:szCs w:val="26"/>
        </w:rPr>
        <w:t xml:space="preserve">- документ, содержащий материалы по обоснованию эффективного и безопасного функционирования системы теплоснабжения, ее развития и вывода из эксплуатации с учетом правового регулирования в области </w:t>
      </w:r>
      <w:r w:rsidRPr="00BE0535">
        <w:rPr>
          <w:rFonts w:ascii="Times New Roman" w:hAnsi="Times New Roman" w:cs="Times New Roman"/>
          <w:sz w:val="26"/>
          <w:szCs w:val="26"/>
          <w:u w:val="single"/>
        </w:rPr>
        <w:t>энергосбережения и повышения энергетической эффективности.</w:t>
      </w:r>
    </w:p>
    <w:p w:rsidR="00E401F3" w:rsidRPr="00BE0535" w:rsidRDefault="00E401F3" w:rsidP="00E401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E0535">
        <w:rPr>
          <w:rFonts w:ascii="Times New Roman" w:hAnsi="Times New Roman" w:cs="Times New Roman"/>
          <w:sz w:val="26"/>
          <w:szCs w:val="26"/>
        </w:rPr>
        <w:t xml:space="preserve">Мероприятия по развитию системы теплоснабжения, предусмотренные настоящей схемой, включаются в </w:t>
      </w:r>
      <w:r w:rsidRPr="00BE0535">
        <w:rPr>
          <w:rFonts w:ascii="Times New Roman" w:hAnsi="Times New Roman" w:cs="Times New Roman"/>
          <w:sz w:val="26"/>
          <w:szCs w:val="26"/>
          <w:u w:val="single"/>
        </w:rPr>
        <w:t>инвестиционную программу</w:t>
      </w:r>
      <w:r w:rsidRPr="00BE0535">
        <w:rPr>
          <w:rFonts w:ascii="Times New Roman" w:hAnsi="Times New Roman" w:cs="Times New Roman"/>
          <w:sz w:val="26"/>
          <w:szCs w:val="26"/>
        </w:rPr>
        <w:t xml:space="preserve"> теплоснабжающей организации и, как следствие, могут быть включены в соответствующий </w:t>
      </w:r>
      <w:r w:rsidRPr="00BE0535">
        <w:rPr>
          <w:rFonts w:ascii="Times New Roman" w:hAnsi="Times New Roman" w:cs="Times New Roman"/>
          <w:sz w:val="26"/>
          <w:szCs w:val="26"/>
          <w:u w:val="single"/>
        </w:rPr>
        <w:t xml:space="preserve">тариф </w:t>
      </w:r>
      <w:r w:rsidRPr="00BE0535">
        <w:rPr>
          <w:rFonts w:ascii="Times New Roman" w:hAnsi="Times New Roman" w:cs="Times New Roman"/>
          <w:sz w:val="26"/>
          <w:szCs w:val="26"/>
        </w:rPr>
        <w:t xml:space="preserve">организации </w:t>
      </w:r>
      <w:r w:rsidRPr="00BE0535">
        <w:rPr>
          <w:rFonts w:ascii="Times New Roman" w:hAnsi="Times New Roman" w:cs="Times New Roman"/>
          <w:sz w:val="26"/>
          <w:szCs w:val="26"/>
          <w:u w:val="single"/>
        </w:rPr>
        <w:t>коммунального комплекса</w:t>
      </w:r>
      <w:r w:rsidRPr="00BE0535">
        <w:rPr>
          <w:rFonts w:ascii="Times New Roman" w:hAnsi="Times New Roman" w:cs="Times New Roman"/>
          <w:sz w:val="26"/>
          <w:szCs w:val="26"/>
        </w:rPr>
        <w:t>.</w:t>
      </w:r>
    </w:p>
    <w:p w:rsidR="00E401F3" w:rsidRPr="00BE0535" w:rsidRDefault="00E401F3" w:rsidP="00E401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401F3" w:rsidRPr="00BE0535" w:rsidRDefault="00E401F3" w:rsidP="00E40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0535">
        <w:rPr>
          <w:rFonts w:ascii="Times New Roman" w:hAnsi="Times New Roman" w:cs="Times New Roman"/>
          <w:b/>
          <w:sz w:val="26"/>
          <w:szCs w:val="26"/>
        </w:rPr>
        <w:t>2. Основные цели и задачи схемы теплоснабжения:</w:t>
      </w:r>
    </w:p>
    <w:p w:rsidR="00E401F3" w:rsidRPr="00BE0535" w:rsidRDefault="00E401F3" w:rsidP="00E40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01F3" w:rsidRPr="00BE0535" w:rsidRDefault="00E401F3" w:rsidP="00E401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E0535">
        <w:rPr>
          <w:rFonts w:ascii="Times New Roman" w:hAnsi="Times New Roman" w:cs="Times New Roman"/>
          <w:sz w:val="26"/>
          <w:szCs w:val="26"/>
        </w:rPr>
        <w:t>1.Определить возможность отключения от сетей теплоснабжения объекта капитального строительства и организации из-за выхода такового за радиус эффективного теплоснабжения;</w:t>
      </w:r>
    </w:p>
    <w:p w:rsidR="00E401F3" w:rsidRPr="00BE0535" w:rsidRDefault="00E401F3" w:rsidP="00E401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E0535">
        <w:rPr>
          <w:rFonts w:ascii="Times New Roman" w:hAnsi="Times New Roman" w:cs="Times New Roman"/>
          <w:sz w:val="26"/>
          <w:szCs w:val="26"/>
        </w:rPr>
        <w:t>2.Повышение надежности работы систем теплоснабжения в соответствии с нормативными требованиями;</w:t>
      </w:r>
    </w:p>
    <w:p w:rsidR="00E401F3" w:rsidRPr="00BE0535" w:rsidRDefault="00E401F3" w:rsidP="00E401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E0535">
        <w:rPr>
          <w:rFonts w:ascii="Times New Roman" w:hAnsi="Times New Roman" w:cs="Times New Roman"/>
          <w:sz w:val="26"/>
          <w:szCs w:val="26"/>
        </w:rPr>
        <w:t>3.Минимизация затрат на теплоснабжение в расчете на каждого потребителя в долгосрочной перспективе;</w:t>
      </w:r>
    </w:p>
    <w:p w:rsidR="00E401F3" w:rsidRPr="00BE0535" w:rsidRDefault="00E401F3" w:rsidP="00E401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E0535">
        <w:rPr>
          <w:rFonts w:ascii="Times New Roman" w:hAnsi="Times New Roman" w:cs="Times New Roman"/>
          <w:sz w:val="26"/>
          <w:szCs w:val="26"/>
        </w:rPr>
        <w:t>4.Обеспечение жителей р.п.Екатериновка тепловой энергией;</w:t>
      </w:r>
    </w:p>
    <w:p w:rsidR="00E401F3" w:rsidRPr="00BE0535" w:rsidRDefault="00E401F3" w:rsidP="00E401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E0535">
        <w:rPr>
          <w:rFonts w:ascii="Times New Roman" w:hAnsi="Times New Roman" w:cs="Times New Roman"/>
          <w:sz w:val="26"/>
          <w:szCs w:val="26"/>
        </w:rPr>
        <w:t>5.Улучшение качества жизни за последнее десятилетие обусловливает необходимость соответствующего развития  коммунальной инфраструктуры существующих объектов.</w:t>
      </w:r>
    </w:p>
    <w:p w:rsidR="00E401F3" w:rsidRPr="00BE0535" w:rsidRDefault="00E401F3" w:rsidP="00E401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401F3" w:rsidRPr="00BE0535" w:rsidRDefault="00E401F3" w:rsidP="00E40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0535">
        <w:rPr>
          <w:rFonts w:ascii="Times New Roman" w:hAnsi="Times New Roman" w:cs="Times New Roman"/>
          <w:b/>
          <w:sz w:val="26"/>
          <w:szCs w:val="26"/>
        </w:rPr>
        <w:t>3.Пояснительная записка схемы теплоснабжения.</w:t>
      </w:r>
    </w:p>
    <w:p w:rsidR="00E401F3" w:rsidRPr="00BE0535" w:rsidRDefault="00E401F3" w:rsidP="00E40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01F3" w:rsidRPr="00BE0535" w:rsidRDefault="00E401F3" w:rsidP="00E401F3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E0535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E0535">
        <w:rPr>
          <w:rFonts w:ascii="Times New Roman" w:hAnsi="Times New Roman" w:cs="Times New Roman"/>
          <w:sz w:val="26"/>
          <w:szCs w:val="26"/>
        </w:rPr>
        <w:t>п.Екатериновка основан в 1821 году.</w:t>
      </w:r>
    </w:p>
    <w:p w:rsidR="00E401F3" w:rsidRPr="00BE0535" w:rsidRDefault="00E401F3" w:rsidP="00E401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E0535">
        <w:rPr>
          <w:rFonts w:ascii="Times New Roman" w:hAnsi="Times New Roman" w:cs="Times New Roman"/>
          <w:sz w:val="26"/>
          <w:szCs w:val="26"/>
        </w:rPr>
        <w:lastRenderedPageBreak/>
        <w:t>Первого января 1928 года Екатериновка была наречена районным центром. В 1958 году Екатериновка была переименована  в поселок городского типа. В нем насчитывалось двадцать одна улица и более пяти  тысяч жителей.</w:t>
      </w:r>
    </w:p>
    <w:p w:rsidR="00E401F3" w:rsidRPr="00BE0535" w:rsidRDefault="00E401F3" w:rsidP="00E401F3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E0535">
        <w:rPr>
          <w:rFonts w:ascii="Times New Roman" w:hAnsi="Times New Roman" w:cs="Times New Roman"/>
          <w:sz w:val="26"/>
          <w:szCs w:val="26"/>
        </w:rPr>
        <w:t xml:space="preserve">В 1960 году  к нашему району были присоединены часть сел </w:t>
      </w:r>
      <w:proofErr w:type="spellStart"/>
      <w:r w:rsidRPr="00BE0535">
        <w:rPr>
          <w:rFonts w:ascii="Times New Roman" w:hAnsi="Times New Roman" w:cs="Times New Roman"/>
          <w:sz w:val="26"/>
          <w:szCs w:val="26"/>
        </w:rPr>
        <w:t>Салтыковского</w:t>
      </w:r>
      <w:proofErr w:type="spellEnd"/>
      <w:r w:rsidRPr="00BE0535">
        <w:rPr>
          <w:rFonts w:ascii="Times New Roman" w:hAnsi="Times New Roman" w:cs="Times New Roman"/>
          <w:sz w:val="26"/>
          <w:szCs w:val="26"/>
        </w:rPr>
        <w:t xml:space="preserve"> и большинство населенных пунктов </w:t>
      </w:r>
      <w:proofErr w:type="spellStart"/>
      <w:r w:rsidRPr="00BE0535"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 w:rsidRPr="00BE0535">
        <w:rPr>
          <w:rFonts w:ascii="Times New Roman" w:hAnsi="Times New Roman" w:cs="Times New Roman"/>
          <w:sz w:val="26"/>
          <w:szCs w:val="26"/>
        </w:rPr>
        <w:t xml:space="preserve"> районов.</w:t>
      </w:r>
    </w:p>
    <w:p w:rsidR="00E401F3" w:rsidRPr="00BE0535" w:rsidRDefault="00E401F3" w:rsidP="00E401F3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E0535">
        <w:rPr>
          <w:rFonts w:ascii="Times New Roman" w:hAnsi="Times New Roman" w:cs="Times New Roman"/>
          <w:sz w:val="26"/>
          <w:szCs w:val="26"/>
        </w:rPr>
        <w:t xml:space="preserve">В 1963 году район расформировали, одну часть передали </w:t>
      </w:r>
      <w:proofErr w:type="spellStart"/>
      <w:r w:rsidRPr="00BE0535">
        <w:rPr>
          <w:rFonts w:ascii="Times New Roman" w:hAnsi="Times New Roman" w:cs="Times New Roman"/>
          <w:sz w:val="26"/>
          <w:szCs w:val="26"/>
        </w:rPr>
        <w:t>Аткарску,другую-Ртищеву</w:t>
      </w:r>
      <w:proofErr w:type="spellEnd"/>
      <w:r w:rsidRPr="00BE0535">
        <w:rPr>
          <w:rFonts w:ascii="Times New Roman" w:hAnsi="Times New Roman" w:cs="Times New Roman"/>
          <w:sz w:val="26"/>
          <w:szCs w:val="26"/>
        </w:rPr>
        <w:t>. В 1965 году снова восстановили в рамках1960 года.</w:t>
      </w:r>
    </w:p>
    <w:p w:rsidR="00E401F3" w:rsidRPr="00BE0535" w:rsidRDefault="00E401F3" w:rsidP="00E401F3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E0535">
        <w:rPr>
          <w:rFonts w:ascii="Times New Roman" w:hAnsi="Times New Roman" w:cs="Times New Roman"/>
          <w:sz w:val="26"/>
          <w:szCs w:val="26"/>
        </w:rPr>
        <w:t>В конце шестидесятых- начале семидесятых годов начала действовать асфальтированная дорога до Калининска, а оттуда до Саратова и Балашова, а позже прошла рядом с Екатериновкой бетонная трасса Тамбов- Саратов., т.е. создали  самые благоприятные условия для расширения и развития нашего поселка.</w:t>
      </w:r>
    </w:p>
    <w:p w:rsidR="00E401F3" w:rsidRPr="00BE0535" w:rsidRDefault="00E401F3" w:rsidP="00E401F3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E0535">
        <w:rPr>
          <w:rFonts w:ascii="Times New Roman" w:hAnsi="Times New Roman" w:cs="Times New Roman"/>
          <w:sz w:val="26"/>
          <w:szCs w:val="26"/>
        </w:rPr>
        <w:t>Площадь р.п. Екатериновка - 8,5 км</w:t>
      </w:r>
      <w:r w:rsidRPr="00BE0535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BE0535">
        <w:rPr>
          <w:rFonts w:ascii="Times New Roman" w:hAnsi="Times New Roman" w:cs="Times New Roman"/>
          <w:sz w:val="26"/>
          <w:szCs w:val="26"/>
        </w:rPr>
        <w:t>,</w:t>
      </w:r>
    </w:p>
    <w:p w:rsidR="00E401F3" w:rsidRPr="00BE0535" w:rsidRDefault="00E401F3" w:rsidP="00E401F3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E0535">
        <w:rPr>
          <w:rFonts w:ascii="Times New Roman" w:hAnsi="Times New Roman" w:cs="Times New Roman"/>
          <w:sz w:val="26"/>
          <w:szCs w:val="26"/>
        </w:rPr>
        <w:t>Население р.п. Екатериновка - 5</w:t>
      </w:r>
      <w:r>
        <w:rPr>
          <w:rFonts w:ascii="Times New Roman" w:hAnsi="Times New Roman" w:cs="Times New Roman"/>
          <w:sz w:val="26"/>
          <w:szCs w:val="26"/>
        </w:rPr>
        <w:t>705</w:t>
      </w:r>
      <w:r w:rsidRPr="00BE0535">
        <w:rPr>
          <w:rFonts w:ascii="Times New Roman" w:hAnsi="Times New Roman" w:cs="Times New Roman"/>
          <w:sz w:val="26"/>
          <w:szCs w:val="26"/>
        </w:rPr>
        <w:t xml:space="preserve"> чел.,</w:t>
      </w:r>
    </w:p>
    <w:p w:rsidR="00E401F3" w:rsidRPr="00BE0535" w:rsidRDefault="00E401F3" w:rsidP="00E401F3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E0535">
        <w:rPr>
          <w:rFonts w:ascii="Times New Roman" w:hAnsi="Times New Roman" w:cs="Times New Roman"/>
          <w:sz w:val="26"/>
          <w:szCs w:val="26"/>
        </w:rPr>
        <w:t>Имеются ж.д. станция,</w:t>
      </w:r>
    </w:p>
    <w:p w:rsidR="00E401F3" w:rsidRPr="00BE0535" w:rsidRDefault="00E401F3" w:rsidP="00E401F3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E0535">
        <w:rPr>
          <w:rFonts w:ascii="Times New Roman" w:hAnsi="Times New Roman" w:cs="Times New Roman"/>
          <w:sz w:val="26"/>
          <w:szCs w:val="26"/>
        </w:rPr>
        <w:t xml:space="preserve">Отклонение от московского времени, часы: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BE0535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E401F3" w:rsidRPr="00BE0535" w:rsidRDefault="00E401F3" w:rsidP="00E401F3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E0535">
        <w:rPr>
          <w:rFonts w:ascii="Times New Roman" w:hAnsi="Times New Roman" w:cs="Times New Roman"/>
          <w:sz w:val="26"/>
          <w:szCs w:val="26"/>
        </w:rPr>
        <w:t>Географическая широта: 51</w:t>
      </w:r>
      <w:r w:rsidRPr="00BE0535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BE0535">
        <w:rPr>
          <w:rFonts w:ascii="Times New Roman" w:hAnsi="Times New Roman" w:cs="Times New Roman"/>
          <w:sz w:val="26"/>
          <w:szCs w:val="26"/>
        </w:rPr>
        <w:t>56',</w:t>
      </w:r>
    </w:p>
    <w:p w:rsidR="00E401F3" w:rsidRPr="00BE0535" w:rsidRDefault="00E401F3" w:rsidP="00E401F3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E0535">
        <w:rPr>
          <w:rFonts w:ascii="Times New Roman" w:hAnsi="Times New Roman" w:cs="Times New Roman"/>
          <w:sz w:val="26"/>
          <w:szCs w:val="26"/>
        </w:rPr>
        <w:t>Географическая долгота: 43</w:t>
      </w:r>
      <w:r w:rsidRPr="00BE0535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BE0535">
        <w:rPr>
          <w:rFonts w:ascii="Times New Roman" w:hAnsi="Times New Roman" w:cs="Times New Roman"/>
          <w:sz w:val="26"/>
          <w:szCs w:val="26"/>
        </w:rPr>
        <w:t>30'.</w:t>
      </w:r>
    </w:p>
    <w:p w:rsidR="00E401F3" w:rsidRPr="00BE0535" w:rsidRDefault="00E401F3" w:rsidP="00E401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E0535">
        <w:rPr>
          <w:rFonts w:ascii="Times New Roman" w:hAnsi="Times New Roman" w:cs="Times New Roman"/>
          <w:sz w:val="26"/>
          <w:szCs w:val="26"/>
        </w:rPr>
        <w:t>Основные промышленные предприятия: ОАО "</w:t>
      </w:r>
      <w:proofErr w:type="spellStart"/>
      <w:r w:rsidRPr="00BE0535">
        <w:rPr>
          <w:rFonts w:ascii="Times New Roman" w:hAnsi="Times New Roman" w:cs="Times New Roman"/>
          <w:sz w:val="26"/>
          <w:szCs w:val="26"/>
        </w:rPr>
        <w:t>Екатериновский</w:t>
      </w:r>
      <w:proofErr w:type="spellEnd"/>
      <w:r w:rsidRPr="00BE0535">
        <w:rPr>
          <w:rFonts w:ascii="Times New Roman" w:hAnsi="Times New Roman" w:cs="Times New Roman"/>
          <w:sz w:val="26"/>
          <w:szCs w:val="26"/>
        </w:rPr>
        <w:t xml:space="preserve"> элеватор",функционируют строительные и дорожные организации.</w:t>
      </w:r>
    </w:p>
    <w:p w:rsidR="00E401F3" w:rsidRPr="00BE0535" w:rsidRDefault="00E401F3" w:rsidP="00E401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401F3" w:rsidRPr="00BE0535" w:rsidRDefault="00E401F3" w:rsidP="00E401F3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E0535">
        <w:rPr>
          <w:rFonts w:ascii="Times New Roman" w:hAnsi="Times New Roman" w:cs="Times New Roman"/>
          <w:sz w:val="26"/>
          <w:szCs w:val="26"/>
        </w:rPr>
        <w:t xml:space="preserve">Среднегодовая многолетняя температура воздуха составляет 4,3 </w:t>
      </w:r>
      <w:r w:rsidRPr="00BE0535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BE0535">
        <w:rPr>
          <w:rFonts w:ascii="Times New Roman" w:hAnsi="Times New Roman" w:cs="Times New Roman"/>
          <w:sz w:val="26"/>
          <w:szCs w:val="26"/>
        </w:rPr>
        <w:t>С.Самым  теплым месяцем является июль, средняя температура которого  колеблется  в пределах 16,9</w:t>
      </w:r>
      <w:r w:rsidRPr="00BE0535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BE0535">
        <w:rPr>
          <w:rFonts w:ascii="Times New Roman" w:hAnsi="Times New Roman" w:cs="Times New Roman"/>
          <w:sz w:val="26"/>
          <w:szCs w:val="26"/>
        </w:rPr>
        <w:t>-17,8</w:t>
      </w:r>
      <w:r w:rsidRPr="00BE0535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BE0535">
        <w:rPr>
          <w:rFonts w:ascii="Times New Roman" w:hAnsi="Times New Roman" w:cs="Times New Roman"/>
          <w:sz w:val="26"/>
          <w:szCs w:val="26"/>
        </w:rPr>
        <w:t>С.Средняя многолетняя температура зимы (январь) составляет (-)7,9</w:t>
      </w:r>
      <w:r w:rsidRPr="00BE0535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BE0535">
        <w:rPr>
          <w:rFonts w:ascii="Times New Roman" w:hAnsi="Times New Roman" w:cs="Times New Roman"/>
          <w:sz w:val="26"/>
          <w:szCs w:val="26"/>
        </w:rPr>
        <w:t>-(-)8,7</w:t>
      </w:r>
      <w:r w:rsidRPr="00BE0535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BE0535">
        <w:rPr>
          <w:rFonts w:ascii="Times New Roman" w:hAnsi="Times New Roman" w:cs="Times New Roman"/>
          <w:sz w:val="26"/>
          <w:szCs w:val="26"/>
        </w:rPr>
        <w:t>С. Число дней с отрицательной температурой во все часы суток-93.</w:t>
      </w:r>
    </w:p>
    <w:p w:rsidR="00E401F3" w:rsidRPr="00BE0535" w:rsidRDefault="00E401F3" w:rsidP="00E401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401F3" w:rsidRPr="00BE0535" w:rsidRDefault="00E401F3" w:rsidP="00E40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0535">
        <w:rPr>
          <w:rFonts w:ascii="Times New Roman" w:hAnsi="Times New Roman" w:cs="Times New Roman"/>
          <w:b/>
          <w:sz w:val="26"/>
          <w:szCs w:val="26"/>
        </w:rPr>
        <w:t>4.Сценарии развития аварий в системах теплоснабжения с моделированием гидравлических режимов работы тепловых сетей  и котельных.</w:t>
      </w:r>
    </w:p>
    <w:p w:rsidR="00E401F3" w:rsidRPr="00BE0535" w:rsidRDefault="00E401F3" w:rsidP="00E40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01F3" w:rsidRPr="00BE0535" w:rsidRDefault="00E401F3" w:rsidP="00E40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0535">
        <w:rPr>
          <w:rFonts w:ascii="Times New Roman" w:hAnsi="Times New Roman" w:cs="Times New Roman"/>
          <w:b/>
          <w:sz w:val="26"/>
          <w:szCs w:val="26"/>
        </w:rPr>
        <w:t>4.1.Оценка возможной обстановки при возникновении аварии.</w:t>
      </w:r>
    </w:p>
    <w:p w:rsidR="00E401F3" w:rsidRPr="00BE0535" w:rsidRDefault="00E401F3" w:rsidP="00E401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401F3" w:rsidRPr="00BE0535" w:rsidRDefault="00E401F3" w:rsidP="00E401F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E0535">
        <w:rPr>
          <w:rFonts w:ascii="Times New Roman" w:hAnsi="Times New Roman" w:cs="Times New Roman"/>
          <w:sz w:val="26"/>
          <w:szCs w:val="26"/>
        </w:rPr>
        <w:t>Риски возникновения аварий, масштабы и последствия</w:t>
      </w:r>
    </w:p>
    <w:p w:rsidR="00E401F3" w:rsidRPr="00BE0535" w:rsidRDefault="00E401F3" w:rsidP="00E401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0" w:type="auto"/>
        <w:tblLook w:val="04A0"/>
      </w:tblPr>
      <w:tblGrid>
        <w:gridCol w:w="1383"/>
        <w:gridCol w:w="2354"/>
        <w:gridCol w:w="3811"/>
        <w:gridCol w:w="2023"/>
      </w:tblGrid>
      <w:tr w:rsidR="00E401F3" w:rsidRPr="00BE0535" w:rsidTr="007A2A16">
        <w:tc>
          <w:tcPr>
            <w:tcW w:w="1384" w:type="dxa"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Виды аварий</w:t>
            </w:r>
          </w:p>
        </w:tc>
        <w:tc>
          <w:tcPr>
            <w:tcW w:w="2410" w:type="dxa"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Причины возникновения аварий</w:t>
            </w:r>
          </w:p>
        </w:tc>
        <w:tc>
          <w:tcPr>
            <w:tcW w:w="4058" w:type="dxa"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Масштаб аварий и последствия</w:t>
            </w:r>
          </w:p>
        </w:tc>
        <w:tc>
          <w:tcPr>
            <w:tcW w:w="1719" w:type="dxa"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Уровень реагирования</w:t>
            </w:r>
          </w:p>
        </w:tc>
      </w:tr>
      <w:tr w:rsidR="00E401F3" w:rsidRPr="00BE0535" w:rsidTr="007A2A16">
        <w:tc>
          <w:tcPr>
            <w:tcW w:w="1384" w:type="dxa"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Остановка котельной</w:t>
            </w:r>
          </w:p>
        </w:tc>
        <w:tc>
          <w:tcPr>
            <w:tcW w:w="2410" w:type="dxa"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Прекращение подачи электроэнергии</w:t>
            </w:r>
          </w:p>
        </w:tc>
        <w:tc>
          <w:tcPr>
            <w:tcW w:w="4058" w:type="dxa"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 xml:space="preserve">Прекращение циркуляции воды в системе </w:t>
            </w:r>
            <w:proofErr w:type="spellStart"/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отоплениявсех</w:t>
            </w:r>
            <w:proofErr w:type="spellEnd"/>
            <w:r w:rsidRPr="00BE0535">
              <w:rPr>
                <w:rFonts w:ascii="Times New Roman" w:hAnsi="Times New Roman" w:cs="Times New Roman"/>
                <w:sz w:val="26"/>
                <w:szCs w:val="26"/>
              </w:rPr>
              <w:t xml:space="preserve"> потребителей,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1719" w:type="dxa"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</w:tr>
      <w:tr w:rsidR="00E401F3" w:rsidRPr="00BE0535" w:rsidTr="007A2A16">
        <w:tc>
          <w:tcPr>
            <w:tcW w:w="1384" w:type="dxa"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Остановка котельной</w:t>
            </w:r>
          </w:p>
        </w:tc>
        <w:tc>
          <w:tcPr>
            <w:tcW w:w="2410" w:type="dxa"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Прекращение подачи топлива</w:t>
            </w:r>
          </w:p>
        </w:tc>
        <w:tc>
          <w:tcPr>
            <w:tcW w:w="4058" w:type="dxa"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 xml:space="preserve">Прекращение подачи горячей воды в системе отопления  всех </w:t>
            </w:r>
            <w:r w:rsidRPr="00BE05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потребителей, понижение температуры в </w:t>
            </w:r>
            <w:proofErr w:type="spellStart"/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зданияхи</w:t>
            </w:r>
            <w:proofErr w:type="spellEnd"/>
            <w:r w:rsidRPr="00BE0535">
              <w:rPr>
                <w:rFonts w:ascii="Times New Roman" w:hAnsi="Times New Roman" w:cs="Times New Roman"/>
                <w:sz w:val="26"/>
                <w:szCs w:val="26"/>
              </w:rPr>
              <w:t xml:space="preserve"> домах</w:t>
            </w:r>
          </w:p>
        </w:tc>
        <w:tc>
          <w:tcPr>
            <w:tcW w:w="1719" w:type="dxa"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локальный</w:t>
            </w:r>
          </w:p>
        </w:tc>
      </w:tr>
      <w:tr w:rsidR="00E401F3" w:rsidRPr="00BE0535" w:rsidTr="007A2A16">
        <w:tc>
          <w:tcPr>
            <w:tcW w:w="1384" w:type="dxa"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Порыв тепловых сетей</w:t>
            </w:r>
          </w:p>
        </w:tc>
        <w:tc>
          <w:tcPr>
            <w:tcW w:w="2410" w:type="dxa"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 xml:space="preserve">Износ сетей, </w:t>
            </w:r>
            <w:proofErr w:type="spellStart"/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гидроудары</w:t>
            </w:r>
            <w:proofErr w:type="spellEnd"/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, человеческий фактор</w:t>
            </w:r>
          </w:p>
        </w:tc>
        <w:tc>
          <w:tcPr>
            <w:tcW w:w="4058" w:type="dxa"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Прекращение подачи горячей воды в системе отопления всех потребителей, понижение температуры в зданиях и домах, размораживание батарей</w:t>
            </w:r>
          </w:p>
        </w:tc>
        <w:tc>
          <w:tcPr>
            <w:tcW w:w="1719" w:type="dxa"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</w:tr>
    </w:tbl>
    <w:p w:rsidR="00E401F3" w:rsidRPr="00BE0535" w:rsidRDefault="00E401F3" w:rsidP="00E401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401F3" w:rsidRPr="00BE0535" w:rsidRDefault="00E401F3" w:rsidP="00E40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0535">
        <w:rPr>
          <w:rFonts w:ascii="Times New Roman" w:hAnsi="Times New Roman" w:cs="Times New Roman"/>
          <w:b/>
          <w:sz w:val="26"/>
          <w:szCs w:val="26"/>
        </w:rPr>
        <w:t>4.2.Порядок действия по ликвидации аварий на теплопроводящих объектах и тепловых сетях.</w:t>
      </w:r>
    </w:p>
    <w:p w:rsidR="00E401F3" w:rsidRPr="00BE0535" w:rsidRDefault="00E401F3" w:rsidP="00E401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E0535">
        <w:rPr>
          <w:rFonts w:ascii="Times New Roman" w:hAnsi="Times New Roman" w:cs="Times New Roman"/>
          <w:sz w:val="26"/>
          <w:szCs w:val="26"/>
        </w:rPr>
        <w:t xml:space="preserve">В зависимости от вида и масштаба аварии принимаются  неотложные  меры по проведению ремонтно-восстановительных работ, направленных  на недопущение размораживания и скорейшую подачу тепла в здания с центральным отоплением. Планирование и организация ремонтно-восстановительных работ на теплопроводящих объектах и тепловых сетях осуществляется руководством ООО "Екатериновка тепло". Принятию решений на ликвидацию аварий предшествует оценка сложившейся ситуации масштаба аварий  и возможных последствий. Работы проводятся на основании нормативных и распорядительных документов оформленных организатором работ. К работам привлекаются аварийно- ремонтные бригады, спецтехника, оборудование ООО "Екатериновка тепло". О причинах аварии, масштабах и возможных последствиях, планируемых сроках </w:t>
      </w:r>
      <w:proofErr w:type="spellStart"/>
      <w:r w:rsidRPr="00BE0535">
        <w:rPr>
          <w:rFonts w:ascii="Times New Roman" w:hAnsi="Times New Roman" w:cs="Times New Roman"/>
          <w:sz w:val="26"/>
          <w:szCs w:val="26"/>
        </w:rPr>
        <w:t>ремонтно</w:t>
      </w:r>
      <w:proofErr w:type="spellEnd"/>
      <w:r w:rsidRPr="00BE0535">
        <w:rPr>
          <w:rFonts w:ascii="Times New Roman" w:hAnsi="Times New Roman" w:cs="Times New Roman"/>
          <w:sz w:val="26"/>
          <w:szCs w:val="26"/>
        </w:rPr>
        <w:t xml:space="preserve">- восстановительных работ, привлекаемых силах и средствах, руководитель  работ информирует ЕДДС </w:t>
      </w:r>
      <w:proofErr w:type="spellStart"/>
      <w:r w:rsidRPr="00BE0535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BE0535">
        <w:rPr>
          <w:rFonts w:ascii="Times New Roman" w:hAnsi="Times New Roman" w:cs="Times New Roman"/>
          <w:sz w:val="26"/>
          <w:szCs w:val="26"/>
        </w:rPr>
        <w:t xml:space="preserve"> района не позднее 20 минут с момента происшествия, МЧС и администрацию </w:t>
      </w:r>
      <w:proofErr w:type="spellStart"/>
      <w:r w:rsidRPr="00BE0535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BE0535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E401F3" w:rsidRPr="00BE0535" w:rsidRDefault="00E401F3" w:rsidP="00E401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401F3" w:rsidRPr="00BE0535" w:rsidRDefault="00E401F3" w:rsidP="00E40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0535">
        <w:rPr>
          <w:rFonts w:ascii="Times New Roman" w:hAnsi="Times New Roman" w:cs="Times New Roman"/>
          <w:b/>
          <w:sz w:val="26"/>
          <w:szCs w:val="26"/>
        </w:rPr>
        <w:t>4.3.Порядок ликвидации аварийной ситуации в системах теплоснабжения ООО "Екатериновка тепло".</w:t>
      </w:r>
    </w:p>
    <w:p w:rsidR="00E401F3" w:rsidRPr="00BE0535" w:rsidRDefault="00E401F3" w:rsidP="00E40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c"/>
        <w:tblW w:w="0" w:type="auto"/>
        <w:tblLook w:val="04A0"/>
      </w:tblPr>
      <w:tblGrid>
        <w:gridCol w:w="676"/>
        <w:gridCol w:w="4109"/>
        <w:gridCol w:w="2393"/>
        <w:gridCol w:w="2393"/>
      </w:tblGrid>
      <w:tr w:rsidR="00E401F3" w:rsidRPr="00BE0535" w:rsidTr="007A2A16">
        <w:tc>
          <w:tcPr>
            <w:tcW w:w="676" w:type="dxa"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09" w:type="dxa"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393" w:type="dxa"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Сроки исполнения</w:t>
            </w:r>
          </w:p>
        </w:tc>
        <w:tc>
          <w:tcPr>
            <w:tcW w:w="2393" w:type="dxa"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E401F3" w:rsidRPr="00BE0535" w:rsidTr="007A2A16">
        <w:tc>
          <w:tcPr>
            <w:tcW w:w="676" w:type="dxa"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09" w:type="dxa"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При поступлении информации в дежурно-диспетчерские службы об аварии на объектах тепловых сетей:</w:t>
            </w:r>
          </w:p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- определение объема последствий аварийной ситуации;</w:t>
            </w:r>
          </w:p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-принятие мер по бесперебойному обеспечению теплом объектов жизнеобеспечения;</w:t>
            </w:r>
          </w:p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- организацию работ по восстановлению систем жизнеобеспечения при  аварии на них.</w:t>
            </w:r>
          </w:p>
        </w:tc>
        <w:tc>
          <w:tcPr>
            <w:tcW w:w="2393" w:type="dxa"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Немедленно</w:t>
            </w:r>
          </w:p>
        </w:tc>
        <w:tc>
          <w:tcPr>
            <w:tcW w:w="2393" w:type="dxa"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Руководитель ООО "Екатериновка тепло".</w:t>
            </w:r>
          </w:p>
        </w:tc>
      </w:tr>
      <w:tr w:rsidR="00E401F3" w:rsidRPr="00BE0535" w:rsidTr="007A2A16">
        <w:tc>
          <w:tcPr>
            <w:tcW w:w="676" w:type="dxa"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109" w:type="dxa"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 xml:space="preserve">При поступлении сигнала в ООО "Екатериновка тепло" об аварии </w:t>
            </w:r>
            <w:r w:rsidRPr="00BE05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 тепловых сетях: доведение информации до ЕДДС, </w:t>
            </w:r>
            <w:proofErr w:type="spellStart"/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Екатериновского</w:t>
            </w:r>
            <w:proofErr w:type="spellEnd"/>
            <w:r w:rsidRPr="00BE0535">
              <w:rPr>
                <w:rFonts w:ascii="Times New Roman" w:hAnsi="Times New Roman" w:cs="Times New Roman"/>
                <w:sz w:val="26"/>
                <w:szCs w:val="26"/>
              </w:rPr>
              <w:t xml:space="preserve"> МР по телефону2-13-90, оповещение и сбор комиссии по ЧС.</w:t>
            </w:r>
          </w:p>
        </w:tc>
        <w:tc>
          <w:tcPr>
            <w:tcW w:w="2393" w:type="dxa"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Незамедлительно, но не позднее 20 </w:t>
            </w:r>
            <w:r w:rsidRPr="00BE05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минут.</w:t>
            </w:r>
          </w:p>
        </w:tc>
        <w:tc>
          <w:tcPr>
            <w:tcW w:w="2393" w:type="dxa"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Ответственный за тепловые </w:t>
            </w:r>
            <w:r w:rsidRPr="00BE05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энергоустановки и тепловые сети ООО "Екатериновка тепло".</w:t>
            </w:r>
          </w:p>
        </w:tc>
      </w:tr>
      <w:tr w:rsidR="00E401F3" w:rsidRPr="00BE0535" w:rsidTr="007A2A16">
        <w:tc>
          <w:tcPr>
            <w:tcW w:w="676" w:type="dxa"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4109" w:type="dxa"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Проведение расчетов по устойчивости функционирования систем отопления в условиях критически низких температур при  отсутствии электроснабжения и выдачи рекомендаций.</w:t>
            </w:r>
          </w:p>
        </w:tc>
        <w:tc>
          <w:tcPr>
            <w:tcW w:w="2393" w:type="dxa"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4+2 часа</w:t>
            </w:r>
          </w:p>
        </w:tc>
        <w:tc>
          <w:tcPr>
            <w:tcW w:w="2393" w:type="dxa"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ДДС, руководитель ООО "Екатериновка тепло".</w:t>
            </w:r>
          </w:p>
        </w:tc>
      </w:tr>
      <w:tr w:rsidR="00E401F3" w:rsidRPr="00BE0535" w:rsidTr="007A2A16">
        <w:tc>
          <w:tcPr>
            <w:tcW w:w="676" w:type="dxa"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109" w:type="dxa"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Привлечение дополнительных средств и сил необходимых для ликвидации аварий на тепловых сетях.</w:t>
            </w:r>
          </w:p>
        </w:tc>
        <w:tc>
          <w:tcPr>
            <w:tcW w:w="2393" w:type="dxa"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По решению председателя комиссии по ликвидации ЧС</w:t>
            </w:r>
          </w:p>
        </w:tc>
        <w:tc>
          <w:tcPr>
            <w:tcW w:w="2393" w:type="dxa"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ДДС, руководитель ООО "Екатериновка тепло".</w:t>
            </w:r>
          </w:p>
        </w:tc>
      </w:tr>
      <w:tr w:rsidR="00E401F3" w:rsidRPr="00BE0535" w:rsidTr="007A2A16">
        <w:tc>
          <w:tcPr>
            <w:tcW w:w="676" w:type="dxa"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109" w:type="dxa"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Подготовка проекта Распоряжения о переводе работников в режим повседневной деятельности.</w:t>
            </w:r>
          </w:p>
        </w:tc>
        <w:tc>
          <w:tcPr>
            <w:tcW w:w="2393" w:type="dxa"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При обеспечении устойчивого функционирования объектов ООО "Екатериновка тепло"</w:t>
            </w:r>
          </w:p>
        </w:tc>
        <w:tc>
          <w:tcPr>
            <w:tcW w:w="2393" w:type="dxa"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Руководитель ООО "Екатериновка тепло".</w:t>
            </w:r>
          </w:p>
        </w:tc>
      </w:tr>
    </w:tbl>
    <w:p w:rsidR="00E401F3" w:rsidRPr="00BE0535" w:rsidRDefault="00E401F3" w:rsidP="00E401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401F3" w:rsidRPr="00BE0535" w:rsidRDefault="00E401F3" w:rsidP="00E40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0535">
        <w:rPr>
          <w:rFonts w:ascii="Times New Roman" w:hAnsi="Times New Roman" w:cs="Times New Roman"/>
          <w:b/>
          <w:sz w:val="26"/>
          <w:szCs w:val="26"/>
        </w:rPr>
        <w:t>5.Мероприятия по обеспечению надежности теплоснабжения и бесперебойной работы систем теплоснабжения.</w:t>
      </w:r>
    </w:p>
    <w:tbl>
      <w:tblPr>
        <w:tblW w:w="9356" w:type="dxa"/>
        <w:tblInd w:w="108" w:type="dxa"/>
        <w:tblLook w:val="04A0"/>
      </w:tblPr>
      <w:tblGrid>
        <w:gridCol w:w="9356"/>
      </w:tblGrid>
      <w:tr w:rsidR="00E401F3" w:rsidRPr="00BE0535" w:rsidTr="007A2A16">
        <w:trPr>
          <w:trHeight w:val="6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1.Организация подготовки и аттестации персонала в области промышленной безопасности.</w:t>
            </w:r>
          </w:p>
        </w:tc>
      </w:tr>
      <w:tr w:rsidR="00E401F3" w:rsidRPr="00BE0535" w:rsidTr="007A2A16">
        <w:trPr>
          <w:trHeight w:val="6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2.Проведение проверок соблюдения требований промышленной безопасности.</w:t>
            </w:r>
          </w:p>
        </w:tc>
      </w:tr>
      <w:tr w:rsidR="00E401F3" w:rsidRPr="00BE0535" w:rsidTr="007A2A16">
        <w:trPr>
          <w:trHeight w:val="6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3.Разработка графиков технического освидетельствования, диагностирования, испытания ТУ.</w:t>
            </w:r>
          </w:p>
        </w:tc>
      </w:tr>
      <w:tr w:rsidR="00E401F3" w:rsidRPr="00BE0535" w:rsidTr="007A2A16">
        <w:trPr>
          <w:trHeight w:val="6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4.Контроль сроков проведения технического освидетельствования, диагностирования, испытания ТУ.</w:t>
            </w:r>
          </w:p>
        </w:tc>
      </w:tr>
      <w:tr w:rsidR="00E401F3" w:rsidRPr="00BE0535" w:rsidTr="007A2A16">
        <w:trPr>
          <w:trHeight w:val="6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5.Разработка и утверждение графиков проверок соблюдения требований промышленной безопасности.</w:t>
            </w:r>
          </w:p>
        </w:tc>
      </w:tr>
      <w:tr w:rsidR="00E401F3" w:rsidRPr="00BE0535" w:rsidTr="007A2A16">
        <w:trPr>
          <w:trHeight w:val="6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6.Организация разработки, согласования и утверждение планов по локализации и ликвидации аварий на ОПО.</w:t>
            </w:r>
          </w:p>
        </w:tc>
      </w:tr>
      <w:tr w:rsidR="00E401F3" w:rsidRPr="00BE0535" w:rsidTr="007A2A16">
        <w:trPr>
          <w:trHeight w:val="6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7.Обеспечение контроля за соблюдением персоналом требований промышленной безопасности.</w:t>
            </w:r>
          </w:p>
        </w:tc>
      </w:tr>
      <w:tr w:rsidR="00E401F3" w:rsidRPr="00BE0535" w:rsidTr="007A2A16">
        <w:trPr>
          <w:trHeight w:val="9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8.Контроль выполнения лицензионных требований при осуществлении деятельности в области промышленной безопасности.</w:t>
            </w:r>
          </w:p>
        </w:tc>
      </w:tr>
      <w:tr w:rsidR="00E401F3" w:rsidRPr="00BE0535" w:rsidTr="007A2A16">
        <w:trPr>
          <w:trHeight w:val="6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9.Страхование ответственности за причинение вреда при эксплуатации ОПО.</w:t>
            </w:r>
          </w:p>
        </w:tc>
      </w:tr>
      <w:tr w:rsidR="00E401F3" w:rsidRPr="00BE0535" w:rsidTr="007A2A16">
        <w:trPr>
          <w:trHeight w:val="6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10.Контроль за выполнением мероприятий по актам и предписаниям </w:t>
            </w:r>
            <w:proofErr w:type="spellStart"/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Ростехнадзора</w:t>
            </w:r>
            <w:proofErr w:type="spellEnd"/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E401F3" w:rsidRPr="00BE0535" w:rsidTr="007A2A16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11.Расследование аварий, инцидентов и НС на ОПО.</w:t>
            </w:r>
          </w:p>
        </w:tc>
      </w:tr>
      <w:tr w:rsidR="00E401F3" w:rsidRPr="00BE0535" w:rsidTr="007A2A16">
        <w:trPr>
          <w:trHeight w:val="9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12.Анализ причин возникновения аварий и инцидентов на ОПО (по актом расследовании технологических нарушений).</w:t>
            </w:r>
          </w:p>
        </w:tc>
      </w:tr>
      <w:tr w:rsidR="00E401F3" w:rsidRPr="00BE0535" w:rsidTr="007A2A16">
        <w:trPr>
          <w:trHeight w:val="9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13.Контроль за выполнением мероприятий по актам технического расследования причин аварий, инцидентов.</w:t>
            </w:r>
          </w:p>
        </w:tc>
      </w:tr>
      <w:tr w:rsidR="00E401F3" w:rsidRPr="00BE0535" w:rsidTr="007A2A16">
        <w:trPr>
          <w:trHeight w:val="9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14.Разработка и утверждение графиков поверки контрольных средств измерений, приборов безопасности и предохранительных устройств.</w:t>
            </w:r>
          </w:p>
        </w:tc>
      </w:tr>
      <w:tr w:rsidR="00E401F3" w:rsidRPr="00BE0535" w:rsidTr="007A2A16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15.Подготовка годовой отчетности.</w:t>
            </w:r>
          </w:p>
        </w:tc>
      </w:tr>
    </w:tbl>
    <w:p w:rsidR="00E401F3" w:rsidRPr="00BE0535" w:rsidRDefault="00E401F3" w:rsidP="00E401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401F3" w:rsidRPr="00AC688F" w:rsidRDefault="00E401F3" w:rsidP="00E40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688F">
        <w:rPr>
          <w:rFonts w:ascii="Times New Roman" w:hAnsi="Times New Roman" w:cs="Times New Roman"/>
          <w:b/>
          <w:sz w:val="26"/>
          <w:szCs w:val="26"/>
        </w:rPr>
        <w:t>Сводный план ремонта источников тепловой энергии и тепловых сетей в МО «Екатериновка тепло» на 2025год.</w:t>
      </w:r>
    </w:p>
    <w:p w:rsidR="00E401F3" w:rsidRPr="00AC688F" w:rsidRDefault="00E401F3" w:rsidP="00E40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c"/>
        <w:tblW w:w="10640" w:type="dxa"/>
        <w:tblInd w:w="-751" w:type="dxa"/>
        <w:tblLayout w:type="fixed"/>
        <w:tblLook w:val="04A0"/>
      </w:tblPr>
      <w:tblGrid>
        <w:gridCol w:w="433"/>
        <w:gridCol w:w="2085"/>
        <w:gridCol w:w="2452"/>
        <w:gridCol w:w="3827"/>
        <w:gridCol w:w="1843"/>
      </w:tblGrid>
      <w:tr w:rsidR="00E401F3" w:rsidRPr="00BE0535" w:rsidTr="007A2A16">
        <w:trPr>
          <w:trHeight w:val="1325"/>
        </w:trPr>
        <w:tc>
          <w:tcPr>
            <w:tcW w:w="433" w:type="dxa"/>
          </w:tcPr>
          <w:p w:rsidR="00E401F3" w:rsidRPr="00BE0535" w:rsidRDefault="00E401F3" w:rsidP="007A2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BE05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proofErr w:type="spellStart"/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085" w:type="dxa"/>
          </w:tcPr>
          <w:p w:rsidR="00E401F3" w:rsidRPr="00BE0535" w:rsidRDefault="00E401F3" w:rsidP="007A2A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Наименование теплоснабжающей организации</w:t>
            </w:r>
          </w:p>
        </w:tc>
        <w:tc>
          <w:tcPr>
            <w:tcW w:w="2452" w:type="dxa"/>
          </w:tcPr>
          <w:p w:rsidR="00E401F3" w:rsidRPr="00BE0535" w:rsidRDefault="00E401F3" w:rsidP="007A2A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Источник тепловой энергии</w:t>
            </w:r>
          </w:p>
        </w:tc>
        <w:tc>
          <w:tcPr>
            <w:tcW w:w="3827" w:type="dxa"/>
          </w:tcPr>
          <w:p w:rsidR="00E401F3" w:rsidRPr="00BE0535" w:rsidRDefault="00E401F3" w:rsidP="007A2A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Виды работ</w:t>
            </w:r>
          </w:p>
        </w:tc>
        <w:tc>
          <w:tcPr>
            <w:tcW w:w="1843" w:type="dxa"/>
          </w:tcPr>
          <w:p w:rsidR="00E401F3" w:rsidRPr="00BE0535" w:rsidRDefault="00E401F3" w:rsidP="007A2A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Срок проведения работ</w:t>
            </w:r>
          </w:p>
        </w:tc>
      </w:tr>
      <w:tr w:rsidR="00E401F3" w:rsidRPr="00BE0535" w:rsidTr="007A2A16">
        <w:tc>
          <w:tcPr>
            <w:tcW w:w="433" w:type="dxa"/>
          </w:tcPr>
          <w:p w:rsidR="00E401F3" w:rsidRPr="00BE0535" w:rsidRDefault="00E401F3" w:rsidP="007A2A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85" w:type="dxa"/>
          </w:tcPr>
          <w:p w:rsidR="00E401F3" w:rsidRPr="00BE0535" w:rsidRDefault="00E401F3" w:rsidP="007A2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ООО «Екатериновка тепло»</w:t>
            </w:r>
          </w:p>
        </w:tc>
        <w:tc>
          <w:tcPr>
            <w:tcW w:w="2452" w:type="dxa"/>
          </w:tcPr>
          <w:p w:rsidR="00E401F3" w:rsidRPr="00BE0535" w:rsidRDefault="00E401F3" w:rsidP="007A2A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Центральная котельная, р.п. Екатериновка, ул. Пушкинская, д. 37А</w:t>
            </w:r>
          </w:p>
        </w:tc>
        <w:tc>
          <w:tcPr>
            <w:tcW w:w="3827" w:type="dxa"/>
          </w:tcPr>
          <w:p w:rsidR="00E401F3" w:rsidRPr="00BE0535" w:rsidRDefault="00E401F3" w:rsidP="007A2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 xml:space="preserve">Ремонт запорной арматуры. Ремонт </w:t>
            </w:r>
            <w:proofErr w:type="spellStart"/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подпиточных</w:t>
            </w:r>
            <w:proofErr w:type="spellEnd"/>
            <w:r w:rsidRPr="00BE0535">
              <w:rPr>
                <w:rFonts w:ascii="Times New Roman" w:hAnsi="Times New Roman" w:cs="Times New Roman"/>
                <w:sz w:val="26"/>
                <w:szCs w:val="26"/>
              </w:rPr>
              <w:t xml:space="preserve"> и центробежных насосов с заменой подшипников. Ремонт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стояк опор под теплотрассой – 6шт. </w:t>
            </w:r>
            <w:proofErr w:type="spellStart"/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Опрессовка</w:t>
            </w:r>
            <w:proofErr w:type="spellEnd"/>
            <w:r w:rsidRPr="00BE0535">
              <w:rPr>
                <w:rFonts w:ascii="Times New Roman" w:hAnsi="Times New Roman" w:cs="Times New Roman"/>
                <w:sz w:val="26"/>
                <w:szCs w:val="26"/>
              </w:rPr>
              <w:t xml:space="preserve"> котлов, системы отопления. Косметический ремонт.</w:t>
            </w:r>
          </w:p>
        </w:tc>
        <w:tc>
          <w:tcPr>
            <w:tcW w:w="1843" w:type="dxa"/>
          </w:tcPr>
          <w:p w:rsidR="00E401F3" w:rsidRPr="00BE0535" w:rsidRDefault="00E401F3" w:rsidP="007A2A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01F3" w:rsidRPr="00BE0535" w:rsidRDefault="00E401F3" w:rsidP="007A2A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01F3" w:rsidRPr="00BE0535" w:rsidRDefault="00E401F3" w:rsidP="007A2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30.06.2025</w:t>
            </w: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E401F3" w:rsidRPr="00BE0535" w:rsidRDefault="00E401F3" w:rsidP="007A2A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01F3" w:rsidRPr="00BE0535" w:rsidRDefault="00E401F3" w:rsidP="007A2A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01F3" w:rsidRPr="00BE0535" w:rsidRDefault="00E401F3" w:rsidP="007A2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.08.202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E401F3" w:rsidRPr="00BE0535" w:rsidRDefault="00E401F3" w:rsidP="007A2A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01F3" w:rsidRPr="00BE0535" w:rsidRDefault="00E401F3" w:rsidP="007A2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15.09.202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  <w:tr w:rsidR="00E401F3" w:rsidRPr="00BE0535" w:rsidTr="007A2A16">
        <w:tc>
          <w:tcPr>
            <w:tcW w:w="433" w:type="dxa"/>
          </w:tcPr>
          <w:p w:rsidR="00E401F3" w:rsidRPr="00BE0535" w:rsidRDefault="00E401F3" w:rsidP="007A2A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85" w:type="dxa"/>
          </w:tcPr>
          <w:p w:rsidR="00E401F3" w:rsidRPr="00BE0535" w:rsidRDefault="00E401F3" w:rsidP="007A2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ООО «Екатериновка тепло»</w:t>
            </w:r>
          </w:p>
        </w:tc>
        <w:tc>
          <w:tcPr>
            <w:tcW w:w="2452" w:type="dxa"/>
          </w:tcPr>
          <w:p w:rsidR="00E401F3" w:rsidRPr="00BE0535" w:rsidRDefault="00E401F3" w:rsidP="007A2A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Котельная «РУС», р.п. Екатериновка, ул. Молодёжная, д. 23А</w:t>
            </w:r>
          </w:p>
        </w:tc>
        <w:tc>
          <w:tcPr>
            <w:tcW w:w="3827" w:type="dxa"/>
          </w:tcPr>
          <w:p w:rsidR="00E401F3" w:rsidRPr="00BE0535" w:rsidRDefault="00E401F3" w:rsidP="007A2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 xml:space="preserve">Ремонт котлов Бизон-420 – 2 шт. механическим способом. Ремонт </w:t>
            </w:r>
            <w:proofErr w:type="spellStart"/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proofErr w:type="spellEnd"/>
            <w:r w:rsidRPr="00BE0535">
              <w:rPr>
                <w:rFonts w:ascii="Times New Roman" w:hAnsi="Times New Roman" w:cs="Times New Roman"/>
                <w:sz w:val="26"/>
                <w:szCs w:val="26"/>
              </w:rPr>
              <w:t xml:space="preserve">. насоса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 xml:space="preserve"> шт. Ремонт запорной арматуры. Установка дополнительных стоек под теплотрассу 2 шт. </w:t>
            </w:r>
            <w:proofErr w:type="spellStart"/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Опрессовка</w:t>
            </w:r>
            <w:proofErr w:type="spellEnd"/>
            <w:r w:rsidRPr="00BE0535">
              <w:rPr>
                <w:rFonts w:ascii="Times New Roman" w:hAnsi="Times New Roman" w:cs="Times New Roman"/>
                <w:sz w:val="26"/>
                <w:szCs w:val="26"/>
              </w:rPr>
              <w:t xml:space="preserve"> котлов, системы отопления. Косметический ремонт. Частичный ремонт утеплителя теплотрассы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0 м.</w:t>
            </w:r>
          </w:p>
        </w:tc>
        <w:tc>
          <w:tcPr>
            <w:tcW w:w="1843" w:type="dxa"/>
          </w:tcPr>
          <w:p w:rsidR="00E401F3" w:rsidRPr="00BE0535" w:rsidRDefault="00E401F3" w:rsidP="007A2A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01F3" w:rsidRPr="00BE0535" w:rsidRDefault="00E401F3" w:rsidP="007A2A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01F3" w:rsidRPr="00BE0535" w:rsidRDefault="00E401F3" w:rsidP="007A2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16.06.202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E401F3" w:rsidRPr="00BE0535" w:rsidRDefault="00E401F3" w:rsidP="007A2A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01F3" w:rsidRPr="00BE0535" w:rsidRDefault="00E401F3" w:rsidP="007A2A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01F3" w:rsidRPr="00BE0535" w:rsidRDefault="00E401F3" w:rsidP="007A2A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01F3" w:rsidRPr="00BE0535" w:rsidRDefault="00E401F3" w:rsidP="007A2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15.09.202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E401F3" w:rsidRPr="00BE0535" w:rsidTr="007A2A16">
        <w:tc>
          <w:tcPr>
            <w:tcW w:w="433" w:type="dxa"/>
          </w:tcPr>
          <w:p w:rsidR="00E401F3" w:rsidRPr="00BE0535" w:rsidRDefault="00E401F3" w:rsidP="007A2A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85" w:type="dxa"/>
          </w:tcPr>
          <w:p w:rsidR="00E401F3" w:rsidRPr="00BE0535" w:rsidRDefault="00E401F3" w:rsidP="007A2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ООО «Екатериновка тепло»</w:t>
            </w:r>
          </w:p>
        </w:tc>
        <w:tc>
          <w:tcPr>
            <w:tcW w:w="2452" w:type="dxa"/>
          </w:tcPr>
          <w:p w:rsidR="00E401F3" w:rsidRPr="00BE0535" w:rsidRDefault="00E401F3" w:rsidP="007A2A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Котельная «НГЧ», р.п. Екатериновка, ул. Мичуринская, д. 72</w:t>
            </w:r>
          </w:p>
        </w:tc>
        <w:tc>
          <w:tcPr>
            <w:tcW w:w="3827" w:type="dxa"/>
          </w:tcPr>
          <w:p w:rsidR="00E401F3" w:rsidRPr="00BE0535" w:rsidRDefault="00E401F3" w:rsidP="007A2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 xml:space="preserve">Замена теплообменника котла КОВ-100 – 1 шт. Ремонт </w:t>
            </w:r>
            <w:proofErr w:type="spellStart"/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подпиточного</w:t>
            </w:r>
            <w:proofErr w:type="spellEnd"/>
            <w:r w:rsidRPr="00BE0535">
              <w:rPr>
                <w:rFonts w:ascii="Times New Roman" w:hAnsi="Times New Roman" w:cs="Times New Roman"/>
                <w:sz w:val="26"/>
                <w:szCs w:val="26"/>
              </w:rPr>
              <w:t xml:space="preserve"> насоса с заменой подшипников – 1 шт. Ремонт запорной арматуры. Замена задвижек Ø 50 мм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 xml:space="preserve"> шт. Ремонт утеплителя теплотрассы – 50 м. </w:t>
            </w:r>
            <w:proofErr w:type="spellStart"/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Опрессовка</w:t>
            </w:r>
            <w:proofErr w:type="spellEnd"/>
            <w:r w:rsidRPr="00BE0535">
              <w:rPr>
                <w:rFonts w:ascii="Times New Roman" w:hAnsi="Times New Roman" w:cs="Times New Roman"/>
                <w:sz w:val="26"/>
                <w:szCs w:val="26"/>
              </w:rPr>
              <w:t xml:space="preserve">. Косметический ремонт. </w:t>
            </w:r>
          </w:p>
        </w:tc>
        <w:tc>
          <w:tcPr>
            <w:tcW w:w="1843" w:type="dxa"/>
          </w:tcPr>
          <w:p w:rsidR="00E401F3" w:rsidRPr="00BE0535" w:rsidRDefault="00E401F3" w:rsidP="007A2A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01F3" w:rsidRPr="00BE0535" w:rsidRDefault="00E401F3" w:rsidP="007A2A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01F3" w:rsidRPr="00BE0535" w:rsidRDefault="00E401F3" w:rsidP="007A2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.07.202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  <w:p w:rsidR="00E401F3" w:rsidRPr="00BE0535" w:rsidRDefault="00E401F3" w:rsidP="007A2A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01F3" w:rsidRPr="00BE0535" w:rsidRDefault="00E401F3" w:rsidP="007A2A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01F3" w:rsidRPr="00BE0535" w:rsidRDefault="00E401F3" w:rsidP="007A2A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01F3" w:rsidRPr="00BE0535" w:rsidRDefault="00E401F3" w:rsidP="007A2A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01F3" w:rsidRPr="00BE0535" w:rsidRDefault="00E401F3" w:rsidP="007A2A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01F3" w:rsidRPr="00BE0535" w:rsidRDefault="00E401F3" w:rsidP="007A2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15.09.202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E401F3" w:rsidRPr="00BE0535" w:rsidTr="007A2A16">
        <w:tc>
          <w:tcPr>
            <w:tcW w:w="433" w:type="dxa"/>
          </w:tcPr>
          <w:p w:rsidR="00E401F3" w:rsidRPr="00BE0535" w:rsidRDefault="00E401F3" w:rsidP="007A2A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85" w:type="dxa"/>
          </w:tcPr>
          <w:p w:rsidR="00E401F3" w:rsidRPr="00BE0535" w:rsidRDefault="00E401F3" w:rsidP="007A2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 xml:space="preserve">ООО «Екатериновка </w:t>
            </w:r>
            <w:r w:rsidRPr="00BE05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тепло»</w:t>
            </w:r>
          </w:p>
        </w:tc>
        <w:tc>
          <w:tcPr>
            <w:tcW w:w="2452" w:type="dxa"/>
          </w:tcPr>
          <w:p w:rsidR="00E401F3" w:rsidRPr="00BE0535" w:rsidRDefault="00E401F3" w:rsidP="007A2A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Тепловые сети</w:t>
            </w:r>
          </w:p>
        </w:tc>
        <w:tc>
          <w:tcPr>
            <w:tcW w:w="3827" w:type="dxa"/>
          </w:tcPr>
          <w:p w:rsidR="00E401F3" w:rsidRPr="00BE0535" w:rsidRDefault="00E401F3" w:rsidP="007A2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 xml:space="preserve">Замена участка теплотрассы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 xml:space="preserve">0 м. от котельной «Центральной» </w:t>
            </w:r>
            <w:r w:rsidRPr="00BE05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 здания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гостиницы</w:t>
            </w: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 xml:space="preserve"> Частичный ремонт теплоизоляции 50 м. </w:t>
            </w:r>
          </w:p>
        </w:tc>
        <w:tc>
          <w:tcPr>
            <w:tcW w:w="1843" w:type="dxa"/>
          </w:tcPr>
          <w:p w:rsidR="00E401F3" w:rsidRPr="00BE0535" w:rsidRDefault="00E401F3" w:rsidP="007A2A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01F3" w:rsidRPr="00BE0535" w:rsidRDefault="00E401F3" w:rsidP="007A2A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01F3" w:rsidRPr="00BE0535" w:rsidRDefault="00E401F3" w:rsidP="007A2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15.09.202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</w:tbl>
    <w:p w:rsidR="00E401F3" w:rsidRPr="00BE0535" w:rsidRDefault="00E401F3" w:rsidP="00E401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401F3" w:rsidRPr="00BE0535" w:rsidRDefault="00E401F3" w:rsidP="00E40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0535">
        <w:rPr>
          <w:rFonts w:ascii="Times New Roman" w:hAnsi="Times New Roman" w:cs="Times New Roman"/>
          <w:b/>
          <w:sz w:val="26"/>
          <w:szCs w:val="26"/>
        </w:rPr>
        <w:t>6.Существующее состояние системы теплоснабжения.</w:t>
      </w:r>
    </w:p>
    <w:p w:rsidR="00E401F3" w:rsidRPr="00BE0535" w:rsidRDefault="00E401F3" w:rsidP="00E40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01F3" w:rsidRPr="00BE0535" w:rsidRDefault="00E401F3" w:rsidP="00E401F3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E0535">
        <w:rPr>
          <w:rFonts w:ascii="Times New Roman" w:hAnsi="Times New Roman" w:cs="Times New Roman"/>
          <w:sz w:val="26"/>
          <w:szCs w:val="26"/>
        </w:rPr>
        <w:t>Теплоснабжение общественной застройки на территории р.п.Екатериновка осуществляется по смешенной схеме. Индивидуальная жилая застройка и большая часть мелких общественных и коммунально-бытовых  потребителей оборудованы  автономными  газовыми тепло генераторами. Для горячего водоснабжения указанных потребителей используются  проточные  газовые  водонагреватели, двухконтурные отопительные котлы и электрические водонагреватели.</w:t>
      </w:r>
    </w:p>
    <w:p w:rsidR="00E401F3" w:rsidRPr="00BE0535" w:rsidRDefault="00E401F3" w:rsidP="00E401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0535">
        <w:rPr>
          <w:rFonts w:ascii="Times New Roman" w:eastAsia="Times New Roman" w:hAnsi="Times New Roman" w:cs="Times New Roman"/>
          <w:color w:val="000000"/>
          <w:sz w:val="26"/>
          <w:szCs w:val="26"/>
        </w:rPr>
        <w:t>Крупные общественные здания, некоторые производственные и коммунально-бытовые предприятия подключены к  централизованной системе теплоснабжения, которая состоит из котельных и тепловых сетей. На территории р.п. Екатериновка функционирует 3 тепловых источника. Эксплуатацию котельных и прилегающих к ним тепловых сетей осуществляет ООО «Екатериновка-тепло».</w:t>
      </w:r>
    </w:p>
    <w:p w:rsidR="00E401F3" w:rsidRPr="00BE0535" w:rsidRDefault="00E401F3" w:rsidP="00E401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0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Центральная котельная</w:t>
      </w:r>
      <w:r w:rsidRPr="00BE0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являющаяся источником теплоснабжения «Администрации </w:t>
      </w:r>
      <w:proofErr w:type="spellStart"/>
      <w:r w:rsidRPr="00BE0535">
        <w:rPr>
          <w:rFonts w:ascii="Times New Roman" w:eastAsia="Times New Roman" w:hAnsi="Times New Roman" w:cs="Times New Roman"/>
          <w:color w:val="000000"/>
          <w:sz w:val="26"/>
          <w:szCs w:val="26"/>
        </w:rPr>
        <w:t>Екатериновского</w:t>
      </w:r>
      <w:proofErr w:type="spellEnd"/>
      <w:r w:rsidRPr="00BE0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района», « здание МБОУ СОШ №</w:t>
      </w:r>
      <w:proofErr w:type="spellStart"/>
      <w:r w:rsidRPr="00BE0535">
        <w:rPr>
          <w:rFonts w:ascii="Times New Roman" w:eastAsia="Times New Roman" w:hAnsi="Times New Roman" w:cs="Times New Roman"/>
          <w:color w:val="000000"/>
          <w:sz w:val="26"/>
          <w:szCs w:val="26"/>
        </w:rPr>
        <w:t>l</w:t>
      </w:r>
      <w:proofErr w:type="spellEnd"/>
      <w:r w:rsidRPr="00BE0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», «Здание Библиотеки,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ГУ ДО «Детская школа искусств», </w:t>
      </w:r>
      <w:r w:rsidRPr="00BE0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Управления культуры и кино», Котельная построена в 1968 году, установленное оборудование 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 котел</w:t>
      </w:r>
      <w:r w:rsidRPr="00BE0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КСВ, 3 котла RSA-300, общей мощностью 2,0 Гкал в час. Теплотрасса, построенная в 1968 году, протяженностью 0,905 км, физически изношена на 70%, требует ремонта, На 1 января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BE0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присоединенная тепловая мощность котельной составляет 1,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28</w:t>
      </w:r>
      <w:r w:rsidRPr="00BE0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Гкал в час. </w:t>
      </w:r>
      <w:r w:rsidRPr="00BE0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Котельная №2 -РУС</w:t>
      </w:r>
      <w:r w:rsidRPr="00BE0535">
        <w:rPr>
          <w:rFonts w:ascii="Times New Roman" w:eastAsia="Times New Roman" w:hAnsi="Times New Roman" w:cs="Times New Roman"/>
          <w:color w:val="000000"/>
          <w:sz w:val="26"/>
          <w:szCs w:val="26"/>
        </w:rPr>
        <w:t>, являющаяся источнико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м теплоснабжения «</w:t>
      </w:r>
      <w:r w:rsidRPr="00BE0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здание Администрации </w:t>
      </w:r>
      <w:proofErr w:type="spellStart"/>
      <w:r w:rsidRPr="00BE0535">
        <w:rPr>
          <w:rFonts w:ascii="Times New Roman" w:eastAsia="Times New Roman" w:hAnsi="Times New Roman" w:cs="Times New Roman"/>
          <w:color w:val="000000"/>
          <w:sz w:val="26"/>
          <w:szCs w:val="26"/>
        </w:rPr>
        <w:t>Екатериновского</w:t>
      </w:r>
      <w:proofErr w:type="spellEnd"/>
      <w:r w:rsidRPr="00BE0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муниципального образова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ния», «Судебный департамент», М</w:t>
      </w:r>
      <w:r w:rsidRPr="00BE0535">
        <w:rPr>
          <w:rFonts w:ascii="Times New Roman" w:eastAsia="Times New Roman" w:hAnsi="Times New Roman" w:cs="Times New Roman"/>
          <w:color w:val="000000"/>
          <w:sz w:val="26"/>
          <w:szCs w:val="26"/>
        </w:rPr>
        <w:t>ДОУ «Улыбка», «здание управления образова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ния», «</w:t>
      </w:r>
      <w:r w:rsidRPr="00BE0535">
        <w:rPr>
          <w:rFonts w:ascii="Times New Roman" w:eastAsia="Times New Roman" w:hAnsi="Times New Roman" w:cs="Times New Roman"/>
          <w:color w:val="000000"/>
          <w:sz w:val="26"/>
          <w:szCs w:val="26"/>
        </w:rPr>
        <w:t>здание ПАО «</w:t>
      </w:r>
      <w:proofErr w:type="spellStart"/>
      <w:r w:rsidRPr="00BE0535">
        <w:rPr>
          <w:rFonts w:ascii="Times New Roman" w:eastAsia="Times New Roman" w:hAnsi="Times New Roman" w:cs="Times New Roman"/>
          <w:color w:val="000000"/>
          <w:sz w:val="26"/>
          <w:szCs w:val="26"/>
        </w:rPr>
        <w:t>Ростелеком</w:t>
      </w:r>
      <w:proofErr w:type="spellEnd"/>
      <w:r w:rsidRPr="00BE0535">
        <w:rPr>
          <w:rFonts w:ascii="Times New Roman" w:eastAsia="Times New Roman" w:hAnsi="Times New Roman" w:cs="Times New Roman"/>
          <w:color w:val="000000"/>
          <w:sz w:val="26"/>
          <w:szCs w:val="26"/>
        </w:rPr>
        <w:t>»,АО «Почта России», Дом культуры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 ФКУ УИИ УФСИН России, Межмуниципальный отдел Министерства внутренних дел РФ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Ртищевский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», Управление по делам ЗАГС Правительство Саратовской области</w:t>
      </w:r>
      <w:r w:rsidRPr="00BE0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Котельная построена в 1986 году, установленное оборудование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2</w:t>
      </w:r>
      <w:r w:rsidRPr="00BE0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котла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«Бизон-400» общей мощностью 1,03</w:t>
      </w:r>
      <w:r w:rsidRPr="00BE0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Гкал в час. Теплотрасса, построенная в 1986 году, протяженностью 0,520 км, требует ремонта. На 1 января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BE0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присоединенная тепловая мощность котельной составляет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0,75</w:t>
      </w:r>
      <w:r w:rsidRPr="00BE0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Гкал в час.</w:t>
      </w:r>
    </w:p>
    <w:p w:rsidR="00E401F3" w:rsidRDefault="00E401F3" w:rsidP="00E401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0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Котельная НГЧ</w:t>
      </w:r>
      <w:r w:rsidRPr="00BE0535">
        <w:rPr>
          <w:rFonts w:ascii="Times New Roman" w:eastAsia="Times New Roman" w:hAnsi="Times New Roman" w:cs="Times New Roman"/>
          <w:color w:val="000000"/>
          <w:sz w:val="26"/>
          <w:szCs w:val="26"/>
        </w:rPr>
        <w:t>, являющаяся источником теплоснабжения Здания «МОУ СОШ №2», дет.сад «Тополек». Котельная построена в 1984 году, установленное оборудование - 4 котла КОВ-100 общей мощностью 0,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46</w:t>
      </w:r>
      <w:r w:rsidRPr="00BE0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Гкал в час. Теплотрасса, построенная в 1984 году, протяженностью 0,205км требует ремонта. В 2013 году проведено техническое перевооружение котельной. На 1 января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BE0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присоединенная тепловая мощность котельной составляет 0,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41</w:t>
      </w:r>
      <w:r w:rsidRPr="00BE0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Гкал в час. </w:t>
      </w:r>
    </w:p>
    <w:p w:rsidR="00E401F3" w:rsidRDefault="00E401F3" w:rsidP="00E401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053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Новое строительство многоквартирных жилых домов в р.п.Екатериновка не ведется. Подключение объектов потребления тепловой энер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гии 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теплоисточникам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ближайшее </w:t>
      </w:r>
      <w:r w:rsidRPr="00BE0535">
        <w:rPr>
          <w:rFonts w:ascii="Times New Roman" w:eastAsia="Times New Roman" w:hAnsi="Times New Roman" w:cs="Times New Roman"/>
          <w:color w:val="000000"/>
          <w:sz w:val="26"/>
          <w:szCs w:val="26"/>
        </w:rPr>
        <w:t>десятилетие не ожидается. </w:t>
      </w:r>
      <w:r w:rsidRPr="00BE053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</w:p>
    <w:p w:rsidR="00E401F3" w:rsidRDefault="00E401F3" w:rsidP="00E401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401F3" w:rsidRPr="00BE0535" w:rsidRDefault="00E401F3" w:rsidP="00E401F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E053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BE0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6.1 Радиус эффективного теплоснабжения.</w:t>
      </w:r>
    </w:p>
    <w:p w:rsidR="00E401F3" w:rsidRPr="00BE0535" w:rsidRDefault="00E401F3" w:rsidP="00E401F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2C2D2E"/>
          <w:sz w:val="26"/>
          <w:szCs w:val="26"/>
        </w:rPr>
      </w:pPr>
    </w:p>
    <w:p w:rsidR="00E401F3" w:rsidRPr="00BE0535" w:rsidRDefault="00E401F3" w:rsidP="00E401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0535">
        <w:rPr>
          <w:rFonts w:ascii="Times New Roman" w:eastAsia="Times New Roman" w:hAnsi="Times New Roman" w:cs="Times New Roman"/>
          <w:color w:val="000000"/>
          <w:sz w:val="26"/>
          <w:szCs w:val="26"/>
        </w:rPr>
        <w:t>Среди основных мероприятий по энергосбережению в системах теплоснабжения можно выделить оптимизацию систем теплоснабжения в поселении с учетом эффективного радиуса теплоснабжения.</w:t>
      </w:r>
    </w:p>
    <w:p w:rsidR="00E401F3" w:rsidRDefault="00E401F3" w:rsidP="00E401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E0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Передача тепловой энергии на большие расстояния является экономически неэффективной. </w:t>
      </w:r>
      <w:r w:rsidRPr="00BE053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Радиус эффективного теплоснабжения позволяет определить условия, при которых подключение новых или увеличивающих тепловую нагрузку </w:t>
      </w:r>
      <w:proofErr w:type="spellStart"/>
      <w:r w:rsidRPr="00BE0535">
        <w:rPr>
          <w:rFonts w:ascii="Times New Roman" w:eastAsia="Times New Roman" w:hAnsi="Times New Roman" w:cs="Times New Roman"/>
          <w:color w:val="000000"/>
          <w:sz w:val="26"/>
          <w:szCs w:val="26"/>
        </w:rPr>
        <w:t>теплопотребляющих</w:t>
      </w:r>
      <w:proofErr w:type="spellEnd"/>
      <w:r w:rsidRPr="00BE0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установок к системе теплоснабжения нецелесообразно вследствие увеличения совокупных расходов в указанной системе на единицу тепловой мощности, определяемой для зоны действия каждого источника тепловой энергии. </w:t>
      </w:r>
      <w:r w:rsidRPr="00BE053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Рад Радиус эффективного теплоснабжения - максимальное расстояние от </w:t>
      </w:r>
      <w:proofErr w:type="spellStart"/>
      <w:r w:rsidRPr="00BE0535">
        <w:rPr>
          <w:rFonts w:ascii="Times New Roman" w:eastAsia="Times New Roman" w:hAnsi="Times New Roman" w:cs="Times New Roman"/>
          <w:color w:val="000000"/>
          <w:sz w:val="26"/>
          <w:szCs w:val="26"/>
        </w:rPr>
        <w:t>теплопотребляющей</w:t>
      </w:r>
      <w:proofErr w:type="spellEnd"/>
      <w:r w:rsidRPr="00BE0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установки до ближайшего источника тепловой энергии B системе теплоснабжения, при превышении которого подключение </w:t>
      </w:r>
      <w:proofErr w:type="spellStart"/>
      <w:r w:rsidRPr="00BE0535">
        <w:rPr>
          <w:rFonts w:ascii="Times New Roman" w:eastAsia="Times New Roman" w:hAnsi="Times New Roman" w:cs="Times New Roman"/>
          <w:color w:val="000000"/>
          <w:sz w:val="26"/>
          <w:szCs w:val="26"/>
        </w:rPr>
        <w:t>теплопотребляющей</w:t>
      </w:r>
      <w:proofErr w:type="spellEnd"/>
      <w:r w:rsidRPr="00BE0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установки к данной системе теплоснабжения нецелесообразно по причине увеличения совокупных расходов в системе теплоснабжения. </w:t>
      </w:r>
      <w:r w:rsidRPr="00BE053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</w:p>
    <w:p w:rsidR="00E401F3" w:rsidRPr="00BE0535" w:rsidRDefault="00E401F3" w:rsidP="00E401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C2D2E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6</w:t>
      </w:r>
      <w:r w:rsidRPr="00BE0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.2 Производственная себестоимость тепловой энергии. 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(2024 год)</w:t>
      </w:r>
    </w:p>
    <w:p w:rsidR="00E401F3" w:rsidRPr="00BE0535" w:rsidRDefault="00E401F3" w:rsidP="00E401F3">
      <w:pPr>
        <w:spacing w:after="0"/>
        <w:ind w:firstLine="284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7280" w:type="dxa"/>
        <w:tblInd w:w="622" w:type="dxa"/>
        <w:tblLook w:val="04A0"/>
      </w:tblPr>
      <w:tblGrid>
        <w:gridCol w:w="4480"/>
        <w:gridCol w:w="2800"/>
      </w:tblGrid>
      <w:tr w:rsidR="00E401F3" w:rsidRPr="00BE0535" w:rsidTr="007A2A16">
        <w:trPr>
          <w:trHeight w:val="28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Наименование показателя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Значение, руб.</w:t>
            </w:r>
          </w:p>
        </w:tc>
      </w:tr>
      <w:tr w:rsidR="00E401F3" w:rsidRPr="00BE0535" w:rsidTr="007A2A1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материалы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51000,00</w:t>
            </w:r>
          </w:p>
        </w:tc>
      </w:tr>
      <w:tr w:rsidR="00E401F3" w:rsidRPr="00BE0535" w:rsidTr="007A2A1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запчасти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15000,00</w:t>
            </w:r>
          </w:p>
        </w:tc>
      </w:tr>
      <w:tr w:rsidR="00E401F3" w:rsidRPr="00BE0535" w:rsidTr="007A2A1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ГСМ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21000,00</w:t>
            </w:r>
          </w:p>
        </w:tc>
      </w:tr>
      <w:tr w:rsidR="00E401F3" w:rsidRPr="00BE0535" w:rsidTr="007A2A1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Заработная плата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4743949,88</w:t>
            </w:r>
          </w:p>
        </w:tc>
      </w:tr>
      <w:tr w:rsidR="00E401F3" w:rsidRPr="00BE0535" w:rsidTr="007A2A1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E401F3" w:rsidRPr="00BE0535" w:rsidTr="007A2A1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амортизация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E401F3" w:rsidRPr="00BE0535" w:rsidTr="007A2A1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Общехозяйственные расходы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315994,50</w:t>
            </w:r>
          </w:p>
        </w:tc>
      </w:tr>
      <w:tr w:rsidR="00E401F3" w:rsidRPr="00BE0535" w:rsidTr="007A2A1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газ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5093703,58</w:t>
            </w:r>
          </w:p>
        </w:tc>
      </w:tr>
      <w:tr w:rsidR="00E401F3" w:rsidRPr="00BE0535" w:rsidTr="007A2A1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электроэнергия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769689,52</w:t>
            </w:r>
          </w:p>
        </w:tc>
      </w:tr>
      <w:tr w:rsidR="00E401F3" w:rsidRPr="00BE0535" w:rsidTr="007A2A1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теплоноситель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14150,25</w:t>
            </w:r>
          </w:p>
        </w:tc>
      </w:tr>
      <w:tr w:rsidR="00E401F3" w:rsidRPr="00BE0535" w:rsidTr="007A2A1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связь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41000,00</w:t>
            </w:r>
          </w:p>
        </w:tc>
      </w:tr>
      <w:tr w:rsidR="00E401F3" w:rsidRPr="00BE0535" w:rsidTr="007A2A1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система технического надзора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216000,00</w:t>
            </w:r>
          </w:p>
        </w:tc>
      </w:tr>
      <w:tr w:rsidR="00E401F3" w:rsidRPr="00BE0535" w:rsidTr="007A2A1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Страхование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13001,00</w:t>
            </w:r>
          </w:p>
        </w:tc>
      </w:tr>
      <w:tr w:rsidR="00E401F3" w:rsidRPr="00BE0535" w:rsidTr="007A2A1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Заземление сигнализаторов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E401F3" w:rsidRPr="00BE0535" w:rsidTr="007A2A1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техническое обслуживание оборудования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97001,00</w:t>
            </w:r>
          </w:p>
        </w:tc>
      </w:tr>
      <w:tr w:rsidR="00E401F3" w:rsidRPr="00BE0535" w:rsidTr="007A2A1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 проверка счетчика, сигнализатора </w:t>
            </w: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загазованности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52500,00</w:t>
            </w:r>
          </w:p>
        </w:tc>
      </w:tr>
      <w:tr w:rsidR="00E401F3" w:rsidRPr="00BE0535" w:rsidTr="007A2A1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 технический надзор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192000,00</w:t>
            </w:r>
          </w:p>
        </w:tc>
      </w:tr>
      <w:tr w:rsidR="00E401F3" w:rsidRPr="00BE0535" w:rsidTr="007A2A1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транспортный налог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E401F3" w:rsidRPr="00BE0535" w:rsidTr="007A2A1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экология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25001</w:t>
            </w:r>
          </w:p>
        </w:tc>
      </w:tr>
      <w:tr w:rsidR="00E401F3" w:rsidRPr="00BE0535" w:rsidTr="007A2A1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Итого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1F3" w:rsidRPr="00BE0535" w:rsidRDefault="00F03A51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fldChar w:fldCharType="begin"/>
            </w:r>
            <w:r w:rsidR="00E401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fldChar w:fldCharType="separate"/>
            </w:r>
            <w:r w:rsidR="00E401F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11660990,73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fldChar w:fldCharType="end"/>
            </w:r>
          </w:p>
        </w:tc>
      </w:tr>
    </w:tbl>
    <w:p w:rsidR="00E401F3" w:rsidRPr="00BE0535" w:rsidRDefault="00E401F3" w:rsidP="00E401F3">
      <w:pPr>
        <w:spacing w:after="0"/>
        <w:ind w:firstLine="284"/>
        <w:rPr>
          <w:rFonts w:ascii="Times New Roman" w:hAnsi="Times New Roman" w:cs="Times New Roman"/>
          <w:sz w:val="26"/>
          <w:szCs w:val="26"/>
        </w:rPr>
      </w:pPr>
    </w:p>
    <w:p w:rsidR="00E401F3" w:rsidRPr="00BE0535" w:rsidRDefault="00E401F3" w:rsidP="00E401F3">
      <w:pPr>
        <w:spacing w:after="0"/>
        <w:ind w:firstLine="284"/>
        <w:rPr>
          <w:rFonts w:ascii="Times New Roman" w:hAnsi="Times New Roman" w:cs="Times New Roman"/>
          <w:sz w:val="26"/>
          <w:szCs w:val="26"/>
        </w:rPr>
      </w:pPr>
    </w:p>
    <w:p w:rsidR="00E401F3" w:rsidRPr="00BE0535" w:rsidRDefault="00E401F3" w:rsidP="00E401F3">
      <w:pPr>
        <w:spacing w:after="0"/>
        <w:ind w:firstLine="28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6</w:t>
      </w:r>
      <w:r w:rsidRPr="00BE0535">
        <w:rPr>
          <w:rFonts w:ascii="Times New Roman" w:hAnsi="Times New Roman" w:cs="Times New Roman"/>
          <w:b/>
          <w:sz w:val="26"/>
          <w:szCs w:val="26"/>
        </w:rPr>
        <w:t>.3 Сводные показатели эффективности котельных</w:t>
      </w:r>
      <w:r>
        <w:rPr>
          <w:rFonts w:ascii="Times New Roman" w:hAnsi="Times New Roman" w:cs="Times New Roman"/>
          <w:b/>
          <w:sz w:val="26"/>
          <w:szCs w:val="26"/>
        </w:rPr>
        <w:t xml:space="preserve"> (2024 г.)</w:t>
      </w:r>
    </w:p>
    <w:p w:rsidR="00E401F3" w:rsidRPr="00BE0535" w:rsidRDefault="00E401F3" w:rsidP="00E401F3">
      <w:pPr>
        <w:spacing w:after="0"/>
        <w:ind w:firstLine="284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7382" w:type="dxa"/>
        <w:tblInd w:w="534" w:type="dxa"/>
        <w:tblLook w:val="04A0"/>
      </w:tblPr>
      <w:tblGrid>
        <w:gridCol w:w="4582"/>
        <w:gridCol w:w="2800"/>
      </w:tblGrid>
      <w:tr w:rsidR="00E401F3" w:rsidRPr="00BE0535" w:rsidTr="007A2A16">
        <w:trPr>
          <w:trHeight w:val="288"/>
        </w:trPr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Значение</w:t>
            </w:r>
          </w:p>
        </w:tc>
      </w:tr>
      <w:tr w:rsidR="00E401F3" w:rsidRPr="00BE0535" w:rsidTr="007A2A16">
        <w:trPr>
          <w:trHeight w:val="288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Существующие показатели установленной тепловой мощности, Гкал/час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3,09</w:t>
            </w:r>
          </w:p>
        </w:tc>
      </w:tr>
      <w:tr w:rsidR="00E401F3" w:rsidRPr="00BE0535" w:rsidTr="007A2A16">
        <w:trPr>
          <w:trHeight w:val="288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Существующие показатели используемой тепловой мощности, Гкал/час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3,09</w:t>
            </w:r>
          </w:p>
        </w:tc>
      </w:tr>
      <w:tr w:rsidR="00E401F3" w:rsidRPr="00BE0535" w:rsidTr="007A2A16">
        <w:trPr>
          <w:trHeight w:val="288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Существующие затраты тепловой мощности на собственные нужды источников тепловой энергии, Гкал/час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25,85</w:t>
            </w:r>
          </w:p>
        </w:tc>
      </w:tr>
      <w:tr w:rsidR="00E401F3" w:rsidRPr="00BE0535" w:rsidTr="007A2A16">
        <w:trPr>
          <w:trHeight w:val="288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Перспективные затраты тепловой мощности на собственные нужды источников тепловой энергии, Гкал/час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25,85</w:t>
            </w:r>
          </w:p>
        </w:tc>
      </w:tr>
      <w:tr w:rsidR="00E401F3" w:rsidRPr="00BE0535" w:rsidTr="007A2A16">
        <w:trPr>
          <w:trHeight w:val="288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Потери тепловой энергии через изоляцию тепловых сетей, Гкал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216,2</w:t>
            </w:r>
          </w:p>
        </w:tc>
      </w:tr>
      <w:tr w:rsidR="00E401F3" w:rsidRPr="00BE0535" w:rsidTr="007A2A16">
        <w:trPr>
          <w:trHeight w:val="288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Потери тепловой энергии за счет потерь теплоносителя, Гкал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170,56</w:t>
            </w:r>
          </w:p>
        </w:tc>
      </w:tr>
      <w:tr w:rsidR="00E401F3" w:rsidRPr="00BE0535" w:rsidTr="007A2A16">
        <w:trPr>
          <w:trHeight w:val="288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Потери тепловой энергии при передаче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4,19</w:t>
            </w: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</w:tr>
      <w:tr w:rsidR="00E401F3" w:rsidRPr="00BE0535" w:rsidTr="007A2A16">
        <w:trPr>
          <w:trHeight w:val="288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Затраты существующей тепловой мощности на хозяйственные нужды тепловых сетей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0</w:t>
            </w:r>
          </w:p>
        </w:tc>
      </w:tr>
      <w:tr w:rsidR="00E401F3" w:rsidRPr="00BE0535" w:rsidTr="007A2A16">
        <w:trPr>
          <w:trHeight w:val="288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Затраты перспективной тепловой мощности на хозяйственные нужды тепловых сетей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0</w:t>
            </w:r>
          </w:p>
        </w:tc>
      </w:tr>
      <w:tr w:rsidR="00E401F3" w:rsidRPr="00BE0535" w:rsidTr="007A2A16">
        <w:trPr>
          <w:trHeight w:val="288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Нормативное потребление теплоносителя </w:t>
            </w:r>
            <w:proofErr w:type="spellStart"/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теплопотребляющими</w:t>
            </w:r>
            <w:proofErr w:type="spellEnd"/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установками потребителей, м3/час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0,43</w:t>
            </w:r>
          </w:p>
        </w:tc>
      </w:tr>
      <w:tr w:rsidR="00E401F3" w:rsidRPr="00BE0535" w:rsidTr="007A2A16">
        <w:trPr>
          <w:trHeight w:val="288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Фактическое потребление теплоносителя </w:t>
            </w:r>
            <w:proofErr w:type="spellStart"/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теплопотребляющими</w:t>
            </w:r>
            <w:proofErr w:type="spellEnd"/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установками потребителей, м3/час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0,43</w:t>
            </w:r>
          </w:p>
        </w:tc>
      </w:tr>
      <w:tr w:rsidR="00E401F3" w:rsidRPr="00BE0535" w:rsidTr="007A2A16">
        <w:trPr>
          <w:trHeight w:val="288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Производительность одного </w:t>
            </w:r>
            <w:proofErr w:type="spellStart"/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подпиточного</w:t>
            </w:r>
            <w:proofErr w:type="spellEnd"/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насоса, м3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20</w:t>
            </w:r>
          </w:p>
        </w:tc>
      </w:tr>
      <w:tr w:rsidR="00E401F3" w:rsidRPr="00BE0535" w:rsidTr="007A2A16">
        <w:trPr>
          <w:trHeight w:val="288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Энергоемкость одного </w:t>
            </w:r>
            <w:proofErr w:type="spellStart"/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подпиточного</w:t>
            </w:r>
            <w:proofErr w:type="spellEnd"/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насоса, кВт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2,2</w:t>
            </w:r>
          </w:p>
        </w:tc>
      </w:tr>
    </w:tbl>
    <w:p w:rsidR="00E401F3" w:rsidRPr="00BE0535" w:rsidRDefault="00E401F3" w:rsidP="00E401F3">
      <w:pPr>
        <w:spacing w:after="0"/>
        <w:ind w:firstLine="284"/>
        <w:rPr>
          <w:rFonts w:ascii="Times New Roman" w:hAnsi="Times New Roman" w:cs="Times New Roman"/>
          <w:b/>
          <w:sz w:val="26"/>
          <w:szCs w:val="26"/>
        </w:rPr>
      </w:pPr>
    </w:p>
    <w:p w:rsidR="00E401F3" w:rsidRPr="00BE0535" w:rsidRDefault="00E401F3" w:rsidP="00E401F3">
      <w:pPr>
        <w:spacing w:after="0"/>
        <w:ind w:firstLine="284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lastRenderedPageBreak/>
        <w:t>6</w:t>
      </w:r>
      <w:r w:rsidRPr="00BE053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.4 Рентабельность использования централизованного отопления 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(2024г.)</w:t>
      </w:r>
    </w:p>
    <w:p w:rsidR="00E401F3" w:rsidRPr="00BE0535" w:rsidRDefault="00E401F3" w:rsidP="00E401F3">
      <w:pPr>
        <w:spacing w:after="0"/>
        <w:ind w:firstLine="284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tbl>
      <w:tblPr>
        <w:tblW w:w="7201" w:type="dxa"/>
        <w:jc w:val="center"/>
        <w:tblInd w:w="-1538" w:type="dxa"/>
        <w:tblLook w:val="04A0"/>
      </w:tblPr>
      <w:tblGrid>
        <w:gridCol w:w="4394"/>
        <w:gridCol w:w="2807"/>
      </w:tblGrid>
      <w:tr w:rsidR="00E401F3" w:rsidRPr="00BE0535" w:rsidTr="007A2A16">
        <w:trPr>
          <w:trHeight w:val="288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Выручка</w:t>
            </w:r>
          </w:p>
        </w:tc>
        <w:tc>
          <w:tcPr>
            <w:tcW w:w="2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10868842,98 руб.</w:t>
            </w:r>
          </w:p>
        </w:tc>
      </w:tr>
      <w:tr w:rsidR="00E401F3" w:rsidRPr="00BE0535" w:rsidTr="007A2A16">
        <w:trPr>
          <w:trHeight w:val="288"/>
          <w:jc w:val="center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Себестоимость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11660990,73 руб.</w:t>
            </w:r>
          </w:p>
        </w:tc>
      </w:tr>
      <w:tr w:rsidR="00E401F3" w:rsidRPr="00BE0535" w:rsidTr="007A2A16">
        <w:trPr>
          <w:trHeight w:val="288"/>
          <w:jc w:val="center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Прибыль</w:t>
            </w:r>
          </w:p>
        </w:tc>
        <w:tc>
          <w:tcPr>
            <w:tcW w:w="2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-792147,75 руб.</w:t>
            </w:r>
          </w:p>
        </w:tc>
      </w:tr>
    </w:tbl>
    <w:p w:rsidR="00E401F3" w:rsidRPr="00BE0535" w:rsidRDefault="00E401F3" w:rsidP="00E401F3">
      <w:pPr>
        <w:spacing w:after="0"/>
        <w:ind w:firstLine="284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401F3" w:rsidRPr="00BE0535" w:rsidRDefault="00E401F3" w:rsidP="00E401F3">
      <w:pPr>
        <w:spacing w:after="0"/>
        <w:ind w:firstLine="284"/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BE053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6. Предложения по величине необходимых инвестиций в реконструкцию и техническое перевооружение ис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точников тепловой энергии в 2025-2026</w:t>
      </w:r>
    </w:p>
    <w:p w:rsidR="00E401F3" w:rsidRPr="00BE0535" w:rsidRDefault="00E401F3" w:rsidP="00E40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horzAnchor="margin" w:tblpX="-276" w:tblpY="-19"/>
        <w:tblW w:w="9139" w:type="dxa"/>
        <w:tblLook w:val="04A0"/>
      </w:tblPr>
      <w:tblGrid>
        <w:gridCol w:w="568"/>
        <w:gridCol w:w="2072"/>
        <w:gridCol w:w="1044"/>
        <w:gridCol w:w="1855"/>
        <w:gridCol w:w="851"/>
        <w:gridCol w:w="830"/>
        <w:gridCol w:w="866"/>
        <w:gridCol w:w="1007"/>
        <w:gridCol w:w="46"/>
      </w:tblGrid>
      <w:tr w:rsidR="00E401F3" w:rsidRPr="00BE0535" w:rsidTr="007A2A16">
        <w:trPr>
          <w:cantSplit/>
          <w:trHeight w:val="21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 № </w:t>
            </w:r>
            <w:proofErr w:type="spellStart"/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/</w:t>
            </w:r>
            <w:proofErr w:type="spellStart"/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Адрес </w:t>
            </w:r>
            <w:proofErr w:type="spellStart"/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обьекта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proofErr w:type="spellStart"/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Ед.изм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Цели реализации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ind w:left="113" w:right="113"/>
              <w:jc w:val="distribut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Обьемныепоказатели</w:t>
            </w:r>
            <w:proofErr w:type="spellEnd"/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Финансовые потребности всего, тыс.руб.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401F3" w:rsidRPr="00BE0535" w:rsidRDefault="00E401F3" w:rsidP="007A2A16"/>
        </w:tc>
      </w:tr>
      <w:tr w:rsidR="00E401F3" w:rsidRPr="00BE0535" w:rsidTr="007A2A16">
        <w:trPr>
          <w:gridAfter w:val="1"/>
          <w:wAfter w:w="46" w:type="dxa"/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1.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Центральная котельная №1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 Ремонт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подпиточных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 центробежных насосов с заменой подшипников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20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93,00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</w:tr>
      <w:tr w:rsidR="00E401F3" w:rsidRPr="00BE0535" w:rsidTr="007A2A16">
        <w:trPr>
          <w:gridAfter w:val="1"/>
          <w:wAfter w:w="46" w:type="dxa"/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2.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Техническое перевооружение котельной №2 РУС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кт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 Капитальный ремонт 2 котла </w:t>
            </w: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Бизон-400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93,00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401F3" w:rsidRPr="00BE0535" w:rsidTr="007A2A16">
        <w:trPr>
          <w:gridAfter w:val="1"/>
          <w:wAfter w:w="46" w:type="dxa"/>
          <w:trHeight w:val="2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3.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Техническое перевооружении котельной №3 НГЧ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Замена теплообмен-ников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котла</w:t>
            </w: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КОВ - 100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93,00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E401F3" w:rsidRPr="00BE0535" w:rsidRDefault="00E401F3" w:rsidP="00E40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01F3" w:rsidRPr="00BE0535" w:rsidRDefault="00E401F3" w:rsidP="00E40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01F3" w:rsidRPr="00BE0535" w:rsidRDefault="00E401F3" w:rsidP="00E40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01F3" w:rsidRPr="00BE0535" w:rsidRDefault="00E401F3" w:rsidP="00E40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01F3" w:rsidRPr="00BE0535" w:rsidRDefault="00E401F3" w:rsidP="00E40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01F3" w:rsidRPr="00BE0535" w:rsidRDefault="00E401F3" w:rsidP="00E40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01F3" w:rsidRPr="00BE0535" w:rsidRDefault="00E401F3" w:rsidP="00E40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01F3" w:rsidRPr="00BE0535" w:rsidRDefault="00E401F3" w:rsidP="00E40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01F3" w:rsidRPr="00BE0535" w:rsidRDefault="00E401F3" w:rsidP="00E40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01F3" w:rsidRPr="00BE0535" w:rsidRDefault="00E401F3" w:rsidP="00E40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01F3" w:rsidRDefault="00E401F3" w:rsidP="00E40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01F3" w:rsidRDefault="00E401F3" w:rsidP="00E40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01F3" w:rsidRDefault="00E401F3" w:rsidP="00E40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01F3" w:rsidRDefault="00E401F3" w:rsidP="00E40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01F3" w:rsidRDefault="00E401F3" w:rsidP="00E40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01F3" w:rsidRDefault="00E401F3" w:rsidP="00E40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01F3" w:rsidRDefault="00E401F3" w:rsidP="00E40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01F3" w:rsidRDefault="00E401F3" w:rsidP="00E40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01F3" w:rsidRDefault="00E401F3" w:rsidP="00E40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01F3" w:rsidRDefault="00E401F3" w:rsidP="00E40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01F3" w:rsidRDefault="00E401F3" w:rsidP="00E40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01F3" w:rsidRPr="00BE0535" w:rsidRDefault="00E401F3" w:rsidP="00E40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BE0535">
        <w:rPr>
          <w:rFonts w:ascii="Times New Roman" w:hAnsi="Times New Roman" w:cs="Times New Roman"/>
          <w:b/>
          <w:sz w:val="26"/>
          <w:szCs w:val="26"/>
        </w:rPr>
        <w:t>Альшанское</w:t>
      </w:r>
      <w:proofErr w:type="spellEnd"/>
      <w:r w:rsidRPr="00BE0535">
        <w:rPr>
          <w:rFonts w:ascii="Times New Roman" w:hAnsi="Times New Roman" w:cs="Times New Roman"/>
          <w:b/>
          <w:sz w:val="26"/>
          <w:szCs w:val="26"/>
        </w:rPr>
        <w:t xml:space="preserve"> МО</w:t>
      </w:r>
    </w:p>
    <w:p w:rsidR="00E401F3" w:rsidRPr="00BE0535" w:rsidRDefault="00E401F3" w:rsidP="00E40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01F3" w:rsidRPr="00BE0535" w:rsidRDefault="00E401F3" w:rsidP="00E40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0535">
        <w:rPr>
          <w:rFonts w:ascii="Times New Roman" w:hAnsi="Times New Roman" w:cs="Times New Roman"/>
          <w:b/>
          <w:sz w:val="26"/>
          <w:szCs w:val="26"/>
        </w:rPr>
        <w:t xml:space="preserve">7.Сценарии развития аварий в системах теплоснабжения с моделированием гидравлических режимов работы тепловых сетей  и котельных </w:t>
      </w:r>
    </w:p>
    <w:p w:rsidR="00E401F3" w:rsidRPr="00BE0535" w:rsidRDefault="00E401F3" w:rsidP="00E40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01F3" w:rsidRPr="00BE0535" w:rsidRDefault="00E401F3" w:rsidP="00E40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0535">
        <w:rPr>
          <w:rFonts w:ascii="Times New Roman" w:hAnsi="Times New Roman" w:cs="Times New Roman"/>
          <w:b/>
          <w:sz w:val="26"/>
          <w:szCs w:val="26"/>
        </w:rPr>
        <w:t>7.1.Оценка возможной обстановки при возникновении аварии.</w:t>
      </w:r>
    </w:p>
    <w:p w:rsidR="00E401F3" w:rsidRPr="00BE0535" w:rsidRDefault="00E401F3" w:rsidP="00E401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401F3" w:rsidRPr="00BE0535" w:rsidRDefault="00E401F3" w:rsidP="00E401F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E0535">
        <w:rPr>
          <w:rFonts w:ascii="Times New Roman" w:hAnsi="Times New Roman" w:cs="Times New Roman"/>
          <w:sz w:val="26"/>
          <w:szCs w:val="26"/>
        </w:rPr>
        <w:t>Риски возникновения аварий, масштабы и последствия</w:t>
      </w:r>
    </w:p>
    <w:p w:rsidR="00E401F3" w:rsidRPr="00BE0535" w:rsidRDefault="00E401F3" w:rsidP="00E401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0" w:type="auto"/>
        <w:tblLook w:val="04A0"/>
      </w:tblPr>
      <w:tblGrid>
        <w:gridCol w:w="1383"/>
        <w:gridCol w:w="2354"/>
        <w:gridCol w:w="3811"/>
        <w:gridCol w:w="2023"/>
      </w:tblGrid>
      <w:tr w:rsidR="00E401F3" w:rsidRPr="00BE0535" w:rsidTr="007A2A1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Виды аварий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Причины возникновения аварий</w:t>
            </w:r>
          </w:p>
        </w:tc>
        <w:tc>
          <w:tcPr>
            <w:tcW w:w="4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Масштаб аварий и последствия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Уровень реагирования</w:t>
            </w:r>
          </w:p>
        </w:tc>
      </w:tr>
      <w:tr w:rsidR="00E401F3" w:rsidRPr="00BE0535" w:rsidTr="007A2A1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 xml:space="preserve">Остановка </w:t>
            </w:r>
            <w:r w:rsidRPr="00BE05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котельной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Прекращение </w:t>
            </w:r>
            <w:r w:rsidRPr="00BE05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подачи электроэнергии</w:t>
            </w:r>
          </w:p>
        </w:tc>
        <w:tc>
          <w:tcPr>
            <w:tcW w:w="4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Прекращение циркуляции воды </w:t>
            </w:r>
            <w:r w:rsidRPr="00BE05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системе отопления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всех потребителей,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муниципальный</w:t>
            </w:r>
          </w:p>
        </w:tc>
      </w:tr>
      <w:tr w:rsidR="00E401F3" w:rsidRPr="00BE0535" w:rsidTr="007A2A1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Остановка котельной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Прекращение подачи топлива</w:t>
            </w:r>
          </w:p>
        </w:tc>
        <w:tc>
          <w:tcPr>
            <w:tcW w:w="4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 xml:space="preserve">Прекращение подачи горячей воды в системе отопления  всех потребителей, понижение температуры в </w:t>
            </w:r>
            <w:proofErr w:type="spellStart"/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зданияхи</w:t>
            </w:r>
            <w:proofErr w:type="spellEnd"/>
            <w:r w:rsidRPr="00BE0535">
              <w:rPr>
                <w:rFonts w:ascii="Times New Roman" w:hAnsi="Times New Roman" w:cs="Times New Roman"/>
                <w:sz w:val="26"/>
                <w:szCs w:val="26"/>
              </w:rPr>
              <w:t xml:space="preserve"> домах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локальный</w:t>
            </w:r>
          </w:p>
        </w:tc>
      </w:tr>
      <w:tr w:rsidR="00E401F3" w:rsidRPr="00BE0535" w:rsidTr="007A2A1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Порыв тепловых сетей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 xml:space="preserve">Износ сетей, </w:t>
            </w:r>
            <w:proofErr w:type="spellStart"/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гидроудары</w:t>
            </w:r>
            <w:proofErr w:type="spellEnd"/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, человеческий фактор</w:t>
            </w:r>
          </w:p>
        </w:tc>
        <w:tc>
          <w:tcPr>
            <w:tcW w:w="4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Прекращение подачи горячей воды в системе отопления всех потребителей, понижение температуры в зданиях и домах, размораживание батарей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</w:tr>
    </w:tbl>
    <w:p w:rsidR="00E401F3" w:rsidRPr="00BE0535" w:rsidRDefault="00E401F3" w:rsidP="00E401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401F3" w:rsidRPr="00BE0535" w:rsidRDefault="00E401F3" w:rsidP="00E40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0535">
        <w:rPr>
          <w:rFonts w:ascii="Times New Roman" w:hAnsi="Times New Roman" w:cs="Times New Roman"/>
          <w:b/>
          <w:sz w:val="26"/>
          <w:szCs w:val="26"/>
        </w:rPr>
        <w:t>7.2.Порядок действия по ликвидации аварий на теплопроводящих объектах и тепловых сетях.</w:t>
      </w:r>
    </w:p>
    <w:p w:rsidR="00E401F3" w:rsidRPr="00BE0535" w:rsidRDefault="00E401F3" w:rsidP="00E401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E0535">
        <w:rPr>
          <w:rFonts w:ascii="Times New Roman" w:hAnsi="Times New Roman" w:cs="Times New Roman"/>
          <w:sz w:val="26"/>
          <w:szCs w:val="26"/>
        </w:rPr>
        <w:t xml:space="preserve">В зависимости от вида и масштаба аварии принимаются  неотложные  меры по проведению ремонтно-восстановительных работ, направленных  на недопущение размораживания и скорейшую подачу тепла в здания с центральным отоплением. Планирование и организация ремонтно-восстановительных работ на теплопроводящих объектах и тепловых сетях осуществляется руководством ООО "Екатериновка тепло". Принятию решений на ликвидацию аварий предшествует оценка сложившейся ситуации масштаба аварий  и возможных последствий. Работы проводятся на основании нормативных и распорядительных документов оформленных организатором работ. К работам привлекаются аварийно- ремонтные бригады, спецтехника, оборудование ООО "Екатериновка тепло". О причинах аварии, масштабах и возможных последствиях, планируемых сроках </w:t>
      </w:r>
      <w:proofErr w:type="spellStart"/>
      <w:r w:rsidRPr="00BE0535">
        <w:rPr>
          <w:rFonts w:ascii="Times New Roman" w:hAnsi="Times New Roman" w:cs="Times New Roman"/>
          <w:sz w:val="26"/>
          <w:szCs w:val="26"/>
        </w:rPr>
        <w:t>ремонтно</w:t>
      </w:r>
      <w:proofErr w:type="spellEnd"/>
      <w:r w:rsidRPr="00BE0535">
        <w:rPr>
          <w:rFonts w:ascii="Times New Roman" w:hAnsi="Times New Roman" w:cs="Times New Roman"/>
          <w:sz w:val="26"/>
          <w:szCs w:val="26"/>
        </w:rPr>
        <w:t xml:space="preserve">- восстановительных работ, привлекаемых силах и средствах, руководитель  работ информирует ЕДДС </w:t>
      </w:r>
      <w:proofErr w:type="spellStart"/>
      <w:r w:rsidRPr="00BE0535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BE0535">
        <w:rPr>
          <w:rFonts w:ascii="Times New Roman" w:hAnsi="Times New Roman" w:cs="Times New Roman"/>
          <w:sz w:val="26"/>
          <w:szCs w:val="26"/>
        </w:rPr>
        <w:t xml:space="preserve"> района не позднее 20 минут с момента происшествия, МЧС и администрацию </w:t>
      </w:r>
      <w:proofErr w:type="spellStart"/>
      <w:r w:rsidRPr="00BE0535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BE0535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E401F3" w:rsidRPr="00BE0535" w:rsidRDefault="00E401F3" w:rsidP="00E401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401F3" w:rsidRPr="00BE0535" w:rsidRDefault="00E401F3" w:rsidP="00E40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0535">
        <w:rPr>
          <w:rFonts w:ascii="Times New Roman" w:hAnsi="Times New Roman" w:cs="Times New Roman"/>
          <w:b/>
          <w:sz w:val="26"/>
          <w:szCs w:val="26"/>
        </w:rPr>
        <w:t>7.3.Порядок ликвидации аварийной ситуации в системах теплоснабжения ООО "Екатериновка тепло".</w:t>
      </w:r>
    </w:p>
    <w:p w:rsidR="00E401F3" w:rsidRPr="00BE0535" w:rsidRDefault="00E401F3" w:rsidP="00E40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c"/>
        <w:tblW w:w="0" w:type="auto"/>
        <w:tblLook w:val="04A0"/>
      </w:tblPr>
      <w:tblGrid>
        <w:gridCol w:w="676"/>
        <w:gridCol w:w="4109"/>
        <w:gridCol w:w="2393"/>
        <w:gridCol w:w="2393"/>
      </w:tblGrid>
      <w:tr w:rsidR="00E401F3" w:rsidRPr="00BE0535" w:rsidTr="007A2A16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Сроки исполнения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E401F3" w:rsidRPr="00BE0535" w:rsidTr="007A2A16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При поступлении информации в дежурно-диспетчерские службы об аварии на объектах тепловых сетей:</w:t>
            </w:r>
          </w:p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- определение объема последствий аварийной ситуации;</w:t>
            </w:r>
          </w:p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 xml:space="preserve">-принятие мер по бесперебойному обеспечению теплом объектов </w:t>
            </w:r>
            <w:r w:rsidRPr="00BE05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жизнеобеспечения;</w:t>
            </w:r>
          </w:p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- организацию работ по восстановлению систем жизнеобеспечения при  аварии на них.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Немедленно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Руководитель ООО "Екатериновка тепло".</w:t>
            </w:r>
          </w:p>
        </w:tc>
      </w:tr>
      <w:tr w:rsidR="00E401F3" w:rsidRPr="00BE0535" w:rsidTr="007A2A16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 xml:space="preserve">При поступлении сигнала в ООО "Екатериновка тепло" об аварии на тепловых сетях: доведение информации до ЕДДС, </w:t>
            </w:r>
            <w:proofErr w:type="spellStart"/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Екатериновского</w:t>
            </w:r>
            <w:proofErr w:type="spellEnd"/>
            <w:r w:rsidRPr="00BE0535">
              <w:rPr>
                <w:rFonts w:ascii="Times New Roman" w:hAnsi="Times New Roman" w:cs="Times New Roman"/>
                <w:sz w:val="26"/>
                <w:szCs w:val="26"/>
              </w:rPr>
              <w:t xml:space="preserve"> МР по телефону2-13-90, оповещение и сбор комиссии по ЧС.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Незамедлительно, но не позднее 20 минут.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Ответственный за тепловые энергоустановки и тепловые сети ООО "Екатериновка тепло".</w:t>
            </w:r>
          </w:p>
        </w:tc>
      </w:tr>
      <w:tr w:rsidR="00E401F3" w:rsidRPr="00BE0535" w:rsidTr="007A2A16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Проведение расчетов по устойчивости функционирования систем отопления в условиях критически низких температур при  отсутствии электроснабжения и выдачи рекомендаций.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4+2 часа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ДДС, руководитель ООО "Екатериновка тепло".</w:t>
            </w:r>
          </w:p>
        </w:tc>
      </w:tr>
      <w:tr w:rsidR="00E401F3" w:rsidRPr="00BE0535" w:rsidTr="007A2A16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Привлечение дополнительных средств и сил необходимых для ликвидации аварий на тепловых сетях.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По решению председателя комиссии по ликвидации ЧС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ДДС, руководитель ООО "Екатериновка тепло".</w:t>
            </w:r>
          </w:p>
        </w:tc>
      </w:tr>
      <w:tr w:rsidR="00E401F3" w:rsidRPr="00BE0535" w:rsidTr="007A2A16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Подготовка проекта Распоряжения о переводе работников в режим повседневной деятельности.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При обеспечении устойчивого функционирования объектов ООО "Екатериновка тепло"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Руководитель ООО "Екатериновка тепло".</w:t>
            </w:r>
          </w:p>
        </w:tc>
      </w:tr>
    </w:tbl>
    <w:p w:rsidR="00E401F3" w:rsidRPr="00BE0535" w:rsidRDefault="00E401F3" w:rsidP="00E401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401F3" w:rsidRPr="00BE0535" w:rsidRDefault="00E401F3" w:rsidP="00E40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0535">
        <w:rPr>
          <w:rFonts w:ascii="Times New Roman" w:hAnsi="Times New Roman" w:cs="Times New Roman"/>
          <w:b/>
          <w:sz w:val="26"/>
          <w:szCs w:val="26"/>
        </w:rPr>
        <w:t>8.Мероприятия по обеспечению надежности теплоснабжения и бесперебойной работы систем теплоснабжения.</w:t>
      </w:r>
    </w:p>
    <w:tbl>
      <w:tblPr>
        <w:tblW w:w="9498" w:type="dxa"/>
        <w:tblInd w:w="108" w:type="dxa"/>
        <w:tblLook w:val="04A0"/>
      </w:tblPr>
      <w:tblGrid>
        <w:gridCol w:w="9498"/>
      </w:tblGrid>
      <w:tr w:rsidR="00E401F3" w:rsidRPr="00BE0535" w:rsidTr="007A2A16">
        <w:trPr>
          <w:trHeight w:val="600"/>
        </w:trPr>
        <w:tc>
          <w:tcPr>
            <w:tcW w:w="9498" w:type="dxa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1.Организация подготовки и аттестации персонала в области промышленной безопасности.</w:t>
            </w:r>
          </w:p>
        </w:tc>
      </w:tr>
      <w:tr w:rsidR="00E401F3" w:rsidRPr="00BE0535" w:rsidTr="007A2A16">
        <w:trPr>
          <w:trHeight w:val="600"/>
        </w:trPr>
        <w:tc>
          <w:tcPr>
            <w:tcW w:w="9498" w:type="dxa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2.Проведение проверок соблюдения требований промышленной безопасности.</w:t>
            </w:r>
          </w:p>
        </w:tc>
      </w:tr>
      <w:tr w:rsidR="00E401F3" w:rsidRPr="00BE0535" w:rsidTr="007A2A16">
        <w:trPr>
          <w:trHeight w:val="600"/>
        </w:trPr>
        <w:tc>
          <w:tcPr>
            <w:tcW w:w="9498" w:type="dxa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3.Разработка графиков технического освидетельствования, диагностирования, испытания ТУ.</w:t>
            </w:r>
          </w:p>
        </w:tc>
      </w:tr>
      <w:tr w:rsidR="00E401F3" w:rsidRPr="00BE0535" w:rsidTr="007A2A16">
        <w:trPr>
          <w:trHeight w:val="600"/>
        </w:trPr>
        <w:tc>
          <w:tcPr>
            <w:tcW w:w="9498" w:type="dxa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4.Контроль сроков проведения технического освидетельствования, диагностирования, испытания ТУ.</w:t>
            </w:r>
          </w:p>
        </w:tc>
      </w:tr>
      <w:tr w:rsidR="00E401F3" w:rsidRPr="00BE0535" w:rsidTr="007A2A16">
        <w:trPr>
          <w:trHeight w:val="600"/>
        </w:trPr>
        <w:tc>
          <w:tcPr>
            <w:tcW w:w="9498" w:type="dxa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5.Разработка и утверждение графиков проверок соблюдения требований промышленной безопасности.</w:t>
            </w:r>
          </w:p>
        </w:tc>
      </w:tr>
      <w:tr w:rsidR="00E401F3" w:rsidRPr="00BE0535" w:rsidTr="007A2A16">
        <w:trPr>
          <w:trHeight w:val="600"/>
        </w:trPr>
        <w:tc>
          <w:tcPr>
            <w:tcW w:w="9498" w:type="dxa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6.Организация разработки, согласования и утверждение планов по локализации и ликвидации аварий на ОПО.</w:t>
            </w:r>
          </w:p>
        </w:tc>
      </w:tr>
      <w:tr w:rsidR="00E401F3" w:rsidRPr="00BE0535" w:rsidTr="007A2A16">
        <w:trPr>
          <w:trHeight w:val="600"/>
        </w:trPr>
        <w:tc>
          <w:tcPr>
            <w:tcW w:w="9498" w:type="dxa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7.Обеспечение контроля за соблюдением персоналом требований промышленной безопасности.</w:t>
            </w:r>
          </w:p>
        </w:tc>
      </w:tr>
      <w:tr w:rsidR="00E401F3" w:rsidRPr="00BE0535" w:rsidTr="007A2A16">
        <w:trPr>
          <w:trHeight w:val="900"/>
        </w:trPr>
        <w:tc>
          <w:tcPr>
            <w:tcW w:w="9498" w:type="dxa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8.Контроль выполнения лицензионных требований при осуществлении деятельности в области промышленной безопасности.</w:t>
            </w:r>
          </w:p>
        </w:tc>
      </w:tr>
      <w:tr w:rsidR="00E401F3" w:rsidRPr="00BE0535" w:rsidTr="007A2A16">
        <w:trPr>
          <w:trHeight w:val="600"/>
        </w:trPr>
        <w:tc>
          <w:tcPr>
            <w:tcW w:w="9498" w:type="dxa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9.Страхование ответственности за причинение вреда при эксплуатации ОПО.</w:t>
            </w:r>
          </w:p>
        </w:tc>
      </w:tr>
      <w:tr w:rsidR="00E401F3" w:rsidRPr="00BE0535" w:rsidTr="007A2A16">
        <w:trPr>
          <w:trHeight w:val="600"/>
        </w:trPr>
        <w:tc>
          <w:tcPr>
            <w:tcW w:w="9498" w:type="dxa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10.Контроль за выполнением </w:t>
            </w:r>
            <w:proofErr w:type="spellStart"/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мерроприятий</w:t>
            </w:r>
            <w:proofErr w:type="spellEnd"/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по актам и предписаниям </w:t>
            </w:r>
            <w:proofErr w:type="spellStart"/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Ростехнадзора</w:t>
            </w:r>
            <w:proofErr w:type="spellEnd"/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E401F3" w:rsidRPr="00BE0535" w:rsidTr="007A2A16">
        <w:trPr>
          <w:trHeight w:val="300"/>
        </w:trPr>
        <w:tc>
          <w:tcPr>
            <w:tcW w:w="9498" w:type="dxa"/>
            <w:noWrap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11.Расследование аварий, </w:t>
            </w:r>
            <w:proofErr w:type="spellStart"/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инциндентов</w:t>
            </w:r>
            <w:proofErr w:type="spellEnd"/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 НС на ОПО.</w:t>
            </w:r>
          </w:p>
        </w:tc>
      </w:tr>
      <w:tr w:rsidR="00E401F3" w:rsidRPr="00BE0535" w:rsidTr="007A2A16">
        <w:trPr>
          <w:trHeight w:val="900"/>
        </w:trPr>
        <w:tc>
          <w:tcPr>
            <w:tcW w:w="9498" w:type="dxa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12.Анализ причин возникновения аварий и </w:t>
            </w:r>
            <w:proofErr w:type="spellStart"/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инциндентов</w:t>
            </w:r>
            <w:proofErr w:type="spellEnd"/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 ОПО (по актом расследовании технологических нарушений).</w:t>
            </w:r>
          </w:p>
        </w:tc>
      </w:tr>
      <w:tr w:rsidR="00E401F3" w:rsidRPr="00BE0535" w:rsidTr="007A2A16">
        <w:trPr>
          <w:trHeight w:val="900"/>
        </w:trPr>
        <w:tc>
          <w:tcPr>
            <w:tcW w:w="9498" w:type="dxa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13.Контроль за выполнением мероприятий по актам технического расследования причин аварий, </w:t>
            </w:r>
            <w:proofErr w:type="spellStart"/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инциндентов</w:t>
            </w:r>
            <w:proofErr w:type="spellEnd"/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E401F3" w:rsidRPr="00BE0535" w:rsidTr="007A2A16">
        <w:trPr>
          <w:trHeight w:val="900"/>
        </w:trPr>
        <w:tc>
          <w:tcPr>
            <w:tcW w:w="9498" w:type="dxa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14.Разработка и утверждение графиков поверки контрольных средств измерений, приборов безопасности и предохранительных устройств.</w:t>
            </w:r>
          </w:p>
        </w:tc>
      </w:tr>
      <w:tr w:rsidR="00E401F3" w:rsidRPr="00BE0535" w:rsidTr="007A2A16">
        <w:trPr>
          <w:trHeight w:val="300"/>
        </w:trPr>
        <w:tc>
          <w:tcPr>
            <w:tcW w:w="9498" w:type="dxa"/>
            <w:noWrap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15.Подготовка годовой отчетности.</w:t>
            </w:r>
          </w:p>
        </w:tc>
      </w:tr>
    </w:tbl>
    <w:p w:rsidR="00E401F3" w:rsidRPr="00BE0535" w:rsidRDefault="00E401F3" w:rsidP="00E401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401F3" w:rsidRPr="00BE0535" w:rsidRDefault="00E401F3" w:rsidP="00E401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401F3" w:rsidRPr="00BE0535" w:rsidRDefault="00E401F3" w:rsidP="00E40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0535">
        <w:rPr>
          <w:rFonts w:ascii="Times New Roman" w:hAnsi="Times New Roman" w:cs="Times New Roman"/>
          <w:b/>
          <w:sz w:val="26"/>
          <w:szCs w:val="26"/>
        </w:rPr>
        <w:t>9.Существующее состояние системы теплоснабжения.</w:t>
      </w:r>
    </w:p>
    <w:p w:rsidR="00E401F3" w:rsidRPr="00BE0535" w:rsidRDefault="00E401F3" w:rsidP="00E40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01F3" w:rsidRPr="00BE0535" w:rsidRDefault="00E401F3" w:rsidP="00E401F3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E0535">
        <w:rPr>
          <w:rFonts w:ascii="Times New Roman" w:hAnsi="Times New Roman" w:cs="Times New Roman"/>
          <w:sz w:val="26"/>
          <w:szCs w:val="26"/>
        </w:rPr>
        <w:t xml:space="preserve">Теплоснабжение общественной застройки на территории </w:t>
      </w:r>
      <w:proofErr w:type="spellStart"/>
      <w:r w:rsidRPr="00BE0535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BE0535">
        <w:rPr>
          <w:rFonts w:ascii="Times New Roman" w:hAnsi="Times New Roman" w:cs="Times New Roman"/>
          <w:sz w:val="26"/>
          <w:szCs w:val="26"/>
        </w:rPr>
        <w:t xml:space="preserve"> района осуществляется по смешенной схеме. Индивидуальная жилая застройка и большая часть мелких общественных и коммунально-бытовых  потребителей оборудованы  автономными  газовыми </w:t>
      </w:r>
      <w:proofErr w:type="spellStart"/>
      <w:r w:rsidRPr="00BE0535">
        <w:rPr>
          <w:rFonts w:ascii="Times New Roman" w:hAnsi="Times New Roman" w:cs="Times New Roman"/>
          <w:sz w:val="26"/>
          <w:szCs w:val="26"/>
        </w:rPr>
        <w:t>теплогенераторами</w:t>
      </w:r>
      <w:proofErr w:type="spellEnd"/>
      <w:r w:rsidRPr="00BE0535">
        <w:rPr>
          <w:rFonts w:ascii="Times New Roman" w:hAnsi="Times New Roman" w:cs="Times New Roman"/>
          <w:sz w:val="26"/>
          <w:szCs w:val="26"/>
        </w:rPr>
        <w:t>. Для горячего водоснабжения указанных потребителей используются  проточные  газовые  водонагреватели, двухконтурные отопительные котлы и электрические водонагреватели.</w:t>
      </w:r>
    </w:p>
    <w:p w:rsidR="00E401F3" w:rsidRPr="00BE0535" w:rsidRDefault="00E401F3" w:rsidP="00E401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0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Крупные общественные здания, некоторые производственные и коммунально-бытовые предприятия подключены к  централизованной системе теплоснабжения, которая состоит из котельных и тепловых сетей. На территории </w:t>
      </w:r>
      <w:proofErr w:type="spellStart"/>
      <w:r w:rsidRPr="00BE0535">
        <w:rPr>
          <w:rFonts w:ascii="Times New Roman" w:eastAsia="Times New Roman" w:hAnsi="Times New Roman" w:cs="Times New Roman"/>
          <w:color w:val="000000"/>
          <w:sz w:val="26"/>
          <w:szCs w:val="26"/>
        </w:rPr>
        <w:t>Екатериновского</w:t>
      </w:r>
      <w:proofErr w:type="spellEnd"/>
      <w:r w:rsidRPr="00BE0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с. </w:t>
      </w:r>
      <w:proofErr w:type="spellStart"/>
      <w:r w:rsidRPr="00BE0535">
        <w:rPr>
          <w:rFonts w:ascii="Times New Roman" w:eastAsia="Times New Roman" w:hAnsi="Times New Roman" w:cs="Times New Roman"/>
          <w:color w:val="000000"/>
          <w:sz w:val="26"/>
          <w:szCs w:val="26"/>
        </w:rPr>
        <w:t>Альшанкафункционирует</w:t>
      </w:r>
      <w:proofErr w:type="spellEnd"/>
      <w:r w:rsidRPr="00BE0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1тепловой источник. Эксплуатацию котельных и прилегающих к ним тепловых сетей </w:t>
      </w:r>
    </w:p>
    <w:p w:rsidR="00E401F3" w:rsidRPr="00BE0535" w:rsidRDefault="00E401F3" w:rsidP="00E401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0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Котельная с. </w:t>
      </w:r>
      <w:proofErr w:type="spellStart"/>
      <w:r w:rsidRPr="00BE0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Альшанка</w:t>
      </w:r>
      <w:proofErr w:type="spellEnd"/>
      <w:r w:rsidRPr="00BE0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являющаяся источником теплоснабжения «здание МОУ СОШ </w:t>
      </w:r>
      <w:proofErr w:type="spellStart"/>
      <w:r w:rsidRPr="00BE0535">
        <w:rPr>
          <w:rFonts w:ascii="Times New Roman" w:eastAsia="Times New Roman" w:hAnsi="Times New Roman" w:cs="Times New Roman"/>
          <w:color w:val="000000"/>
          <w:sz w:val="26"/>
          <w:szCs w:val="26"/>
        </w:rPr>
        <w:t>с.Альшанка</w:t>
      </w:r>
      <w:proofErr w:type="spellEnd"/>
      <w:r w:rsidRPr="00BE0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», «СДК </w:t>
      </w:r>
      <w:proofErr w:type="spellStart"/>
      <w:r w:rsidRPr="00BE0535">
        <w:rPr>
          <w:rFonts w:ascii="Times New Roman" w:eastAsia="Times New Roman" w:hAnsi="Times New Roman" w:cs="Times New Roman"/>
          <w:color w:val="000000"/>
          <w:sz w:val="26"/>
          <w:szCs w:val="26"/>
        </w:rPr>
        <w:t>с.Альшанка</w:t>
      </w:r>
      <w:proofErr w:type="spellEnd"/>
      <w:r w:rsidRPr="00BE0535">
        <w:rPr>
          <w:rFonts w:ascii="Times New Roman" w:eastAsia="Times New Roman" w:hAnsi="Times New Roman" w:cs="Times New Roman"/>
          <w:color w:val="000000"/>
          <w:sz w:val="26"/>
          <w:szCs w:val="26"/>
        </w:rPr>
        <w:t>», Котельная построена в 1979 году, установленное оборудование - 4 котла УН-6, мощностью 0,325 Гкал в час. Теплотрасса, построенная в 1979 году, протяженностью в однотрубном  0,273 км, физически изношена на 70%, требует ремонта, На 1 января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</w:t>
      </w:r>
      <w:r w:rsidRPr="00BE0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присоединенная тепловая мощность котельной составляет 0,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12</w:t>
      </w:r>
      <w:r w:rsidRPr="00BE0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Гкал в час.</w:t>
      </w:r>
    </w:p>
    <w:p w:rsidR="00E401F3" w:rsidRPr="00BE0535" w:rsidRDefault="00E401F3" w:rsidP="00E401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401F3" w:rsidRPr="00BE0535" w:rsidRDefault="00E401F3" w:rsidP="00E401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401F3" w:rsidRPr="00BE0535" w:rsidRDefault="00E401F3" w:rsidP="00E401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C2D2E"/>
          <w:sz w:val="26"/>
          <w:szCs w:val="26"/>
        </w:rPr>
      </w:pPr>
      <w:r w:rsidRPr="00BE053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</w:t>
      </w:r>
      <w:r w:rsidRPr="00BE0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9.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</w:t>
      </w:r>
      <w:r w:rsidRPr="00BE0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Производственная себестоимость тепловой энергии. 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(2024 год)</w:t>
      </w:r>
    </w:p>
    <w:p w:rsidR="00E401F3" w:rsidRPr="00BE0535" w:rsidRDefault="00E401F3" w:rsidP="00E401F3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7280" w:type="dxa"/>
        <w:tblInd w:w="622" w:type="dxa"/>
        <w:tblLook w:val="04A0"/>
      </w:tblPr>
      <w:tblGrid>
        <w:gridCol w:w="4480"/>
        <w:gridCol w:w="2800"/>
      </w:tblGrid>
      <w:tr w:rsidR="00E401F3" w:rsidRPr="00BE0535" w:rsidTr="007A2A16">
        <w:trPr>
          <w:trHeight w:val="28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Наименование показателя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Значение, руб.</w:t>
            </w:r>
          </w:p>
        </w:tc>
      </w:tr>
      <w:tr w:rsidR="00E401F3" w:rsidRPr="00BE0535" w:rsidTr="007A2A1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материалы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17000</w:t>
            </w:r>
          </w:p>
        </w:tc>
      </w:tr>
      <w:tr w:rsidR="00E401F3" w:rsidRPr="00BE0535" w:rsidTr="007A2A1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 запчасти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5000</w:t>
            </w:r>
          </w:p>
        </w:tc>
      </w:tr>
      <w:tr w:rsidR="00E401F3" w:rsidRPr="00BE0535" w:rsidTr="007A2A1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ГСМ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7000</w:t>
            </w:r>
          </w:p>
        </w:tc>
      </w:tr>
      <w:tr w:rsidR="00E401F3" w:rsidRPr="00BE0535" w:rsidTr="007A2A1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Заработная плата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329080,45</w:t>
            </w:r>
          </w:p>
        </w:tc>
      </w:tr>
      <w:tr w:rsidR="00E401F3" w:rsidRPr="00BE0535" w:rsidTr="007A2A1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E401F3" w:rsidRPr="00BE0535" w:rsidTr="007A2A1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амортизация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E401F3" w:rsidRPr="00BE0535" w:rsidTr="007A2A1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Общехозяйственные расходы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105331,50</w:t>
            </w:r>
          </w:p>
        </w:tc>
      </w:tr>
      <w:tr w:rsidR="00E401F3" w:rsidRPr="00BE0535" w:rsidTr="007A2A1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газ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572585,05</w:t>
            </w:r>
          </w:p>
        </w:tc>
      </w:tr>
      <w:tr w:rsidR="00E401F3" w:rsidRPr="00BE0535" w:rsidTr="007A2A1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электроэнергия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74843,00</w:t>
            </w:r>
          </w:p>
        </w:tc>
      </w:tr>
      <w:tr w:rsidR="00E401F3" w:rsidRPr="00BE0535" w:rsidTr="007A2A1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теплоноситель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E401F3" w:rsidRPr="00BE0535" w:rsidTr="007A2A1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связь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E401F3" w:rsidRPr="00BE0535" w:rsidTr="007A2A1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система технического надзора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72000,00</w:t>
            </w:r>
          </w:p>
        </w:tc>
      </w:tr>
      <w:tr w:rsidR="00E401F3" w:rsidRPr="00BE0535" w:rsidTr="007A2A1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Страхование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4333,00</w:t>
            </w:r>
          </w:p>
        </w:tc>
      </w:tr>
      <w:tr w:rsidR="00E401F3" w:rsidRPr="00BE0535" w:rsidTr="007A2A1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Заземление сигнализаторов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E401F3" w:rsidRPr="00BE0535" w:rsidTr="007A2A1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техническое обслуживание оборудования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32333</w:t>
            </w:r>
          </w:p>
        </w:tc>
      </w:tr>
      <w:tr w:rsidR="00E401F3" w:rsidRPr="00BE0535" w:rsidTr="007A2A1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проверка счетчика, сигнализатора загазованности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17500,00</w:t>
            </w:r>
          </w:p>
        </w:tc>
      </w:tr>
      <w:tr w:rsidR="00E401F3" w:rsidRPr="00BE0535" w:rsidTr="007A2A1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технический надзор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E401F3" w:rsidRPr="00BE0535" w:rsidTr="007A2A1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транспортный налог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E401F3" w:rsidRPr="00BE0535" w:rsidTr="007A2A1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экология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8333,00</w:t>
            </w:r>
          </w:p>
        </w:tc>
      </w:tr>
      <w:tr w:rsidR="00E401F3" w:rsidRPr="00BE0535" w:rsidTr="007A2A1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Итого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1F3" w:rsidRPr="00BE0535" w:rsidRDefault="00F03A51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fldChar w:fldCharType="begin"/>
            </w:r>
            <w:r w:rsidR="00E401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fldChar w:fldCharType="separate"/>
            </w:r>
            <w:r w:rsidR="00E401F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1245339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fldChar w:fldCharType="end"/>
            </w:r>
            <w:r w:rsidR="00E401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,00</w:t>
            </w:r>
          </w:p>
        </w:tc>
      </w:tr>
    </w:tbl>
    <w:p w:rsidR="00E401F3" w:rsidRPr="00BE0535" w:rsidRDefault="00E401F3" w:rsidP="00E401F3">
      <w:pPr>
        <w:spacing w:after="0"/>
        <w:ind w:firstLine="284"/>
        <w:rPr>
          <w:rFonts w:ascii="Times New Roman" w:hAnsi="Times New Roman" w:cs="Times New Roman"/>
          <w:sz w:val="26"/>
          <w:szCs w:val="26"/>
        </w:rPr>
      </w:pPr>
    </w:p>
    <w:p w:rsidR="00E401F3" w:rsidRPr="00BE0535" w:rsidRDefault="00E401F3" w:rsidP="00E401F3">
      <w:pPr>
        <w:spacing w:after="0"/>
        <w:ind w:firstLine="284"/>
        <w:rPr>
          <w:rFonts w:ascii="Times New Roman" w:hAnsi="Times New Roman" w:cs="Times New Roman"/>
          <w:sz w:val="26"/>
          <w:szCs w:val="26"/>
        </w:rPr>
      </w:pPr>
    </w:p>
    <w:p w:rsidR="00E401F3" w:rsidRPr="00BE0535" w:rsidRDefault="00E401F3" w:rsidP="00E401F3">
      <w:pPr>
        <w:spacing w:after="0"/>
        <w:ind w:firstLine="28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BE0535">
        <w:rPr>
          <w:rFonts w:ascii="Times New Roman" w:hAnsi="Times New Roman" w:cs="Times New Roman"/>
          <w:b/>
          <w:sz w:val="26"/>
          <w:szCs w:val="26"/>
        </w:rPr>
        <w:t>9.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BE0535">
        <w:rPr>
          <w:rFonts w:ascii="Times New Roman" w:hAnsi="Times New Roman" w:cs="Times New Roman"/>
          <w:b/>
          <w:sz w:val="26"/>
          <w:szCs w:val="26"/>
        </w:rPr>
        <w:t xml:space="preserve"> Сводные показатели эффективности котельных</w:t>
      </w:r>
      <w:r>
        <w:rPr>
          <w:rFonts w:ascii="Times New Roman" w:hAnsi="Times New Roman" w:cs="Times New Roman"/>
          <w:b/>
          <w:sz w:val="26"/>
          <w:szCs w:val="26"/>
        </w:rPr>
        <w:t xml:space="preserve"> (2024 год)</w:t>
      </w:r>
    </w:p>
    <w:p w:rsidR="00E401F3" w:rsidRPr="00BE0535" w:rsidRDefault="00E401F3" w:rsidP="00E401F3">
      <w:pPr>
        <w:spacing w:after="0"/>
        <w:ind w:firstLine="284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7241" w:type="dxa"/>
        <w:tblInd w:w="675" w:type="dxa"/>
        <w:tblLook w:val="04A0"/>
      </w:tblPr>
      <w:tblGrid>
        <w:gridCol w:w="4441"/>
        <w:gridCol w:w="2800"/>
      </w:tblGrid>
      <w:tr w:rsidR="00E401F3" w:rsidRPr="00BE0535" w:rsidTr="007A2A16">
        <w:trPr>
          <w:trHeight w:val="288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Значение</w:t>
            </w:r>
          </w:p>
        </w:tc>
      </w:tr>
      <w:tr w:rsidR="00E401F3" w:rsidRPr="00BE0535" w:rsidTr="007A2A16">
        <w:trPr>
          <w:trHeight w:val="288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Существующие показатели установленной тепловой мощности, Гкал/час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0,325</w:t>
            </w:r>
          </w:p>
        </w:tc>
      </w:tr>
      <w:tr w:rsidR="00E401F3" w:rsidRPr="00BE0535" w:rsidTr="007A2A16">
        <w:trPr>
          <w:trHeight w:val="288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Существующие показатели используемой тепловой мощности, Гкал/час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0,325</w:t>
            </w:r>
          </w:p>
        </w:tc>
      </w:tr>
      <w:tr w:rsidR="00E401F3" w:rsidRPr="00BE0535" w:rsidTr="007A2A16">
        <w:trPr>
          <w:trHeight w:val="288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Существующие затраты тепловой мощности на собственные нужды источников тепловой энергии, Гкал/час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22,03</w:t>
            </w:r>
          </w:p>
        </w:tc>
      </w:tr>
      <w:tr w:rsidR="00E401F3" w:rsidRPr="00BE0535" w:rsidTr="007A2A16">
        <w:trPr>
          <w:trHeight w:val="288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Перспективные затраты тепловой мощности на собственные нужды источников тепловой энергии, Гкал/час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22,03</w:t>
            </w:r>
          </w:p>
        </w:tc>
      </w:tr>
      <w:tr w:rsidR="00E401F3" w:rsidRPr="00BE0535" w:rsidTr="007A2A16">
        <w:trPr>
          <w:trHeight w:val="288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Потери тепловой энергии через изоляцию тепловых сетей, Гкал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42,93</w:t>
            </w:r>
          </w:p>
        </w:tc>
      </w:tr>
      <w:tr w:rsidR="00E401F3" w:rsidRPr="00BE0535" w:rsidTr="007A2A16">
        <w:trPr>
          <w:trHeight w:val="288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Потери тепловой энергии за счет потерь теплоносителя, Гкал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158,33</w:t>
            </w:r>
          </w:p>
        </w:tc>
      </w:tr>
      <w:tr w:rsidR="00E401F3" w:rsidRPr="00BE0535" w:rsidTr="007A2A16">
        <w:trPr>
          <w:trHeight w:val="288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Потери тепловой энергии при передаче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78,71</w:t>
            </w:r>
          </w:p>
        </w:tc>
      </w:tr>
      <w:tr w:rsidR="00E401F3" w:rsidRPr="00BE0535" w:rsidTr="007A2A16">
        <w:trPr>
          <w:trHeight w:val="288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Затраты существующей тепловой </w:t>
            </w:r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мощности на хозяйственные нужды тепловых сетей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0</w:t>
            </w:r>
          </w:p>
        </w:tc>
      </w:tr>
      <w:tr w:rsidR="00E401F3" w:rsidRPr="00BE0535" w:rsidTr="007A2A16">
        <w:trPr>
          <w:trHeight w:val="288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 </w:t>
            </w:r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Затраты перспективной тепловой мощности на хозяйственные нужды тепловых сетей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E401F3" w:rsidRPr="00BE0535" w:rsidTr="007A2A16">
        <w:trPr>
          <w:trHeight w:val="288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Нормативное потребление теплоносителя </w:t>
            </w:r>
            <w:proofErr w:type="spellStart"/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теплопотребляющими</w:t>
            </w:r>
            <w:proofErr w:type="spellEnd"/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установками потребителей, м3/час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0,17</w:t>
            </w:r>
          </w:p>
        </w:tc>
      </w:tr>
      <w:tr w:rsidR="00E401F3" w:rsidRPr="00BE0535" w:rsidTr="007A2A16">
        <w:trPr>
          <w:trHeight w:val="288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Фактическое потребление теплоносителя </w:t>
            </w:r>
            <w:proofErr w:type="spellStart"/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теплопотребляющими</w:t>
            </w:r>
            <w:proofErr w:type="spellEnd"/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установками потребителей, м3/час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0,17</w:t>
            </w:r>
          </w:p>
        </w:tc>
      </w:tr>
      <w:tr w:rsidR="00E401F3" w:rsidRPr="00BE0535" w:rsidTr="007A2A16">
        <w:trPr>
          <w:trHeight w:val="288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Производительность одного </w:t>
            </w:r>
            <w:proofErr w:type="spellStart"/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подпиточного</w:t>
            </w:r>
            <w:proofErr w:type="spellEnd"/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насоса, м3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</w:tr>
      <w:tr w:rsidR="00E401F3" w:rsidRPr="00BE0535" w:rsidTr="007A2A16">
        <w:trPr>
          <w:trHeight w:val="288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Энергоемкость одного </w:t>
            </w:r>
            <w:proofErr w:type="spellStart"/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подпиточногонасоса</w:t>
            </w:r>
            <w:proofErr w:type="spellEnd"/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, кВт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2,2</w:t>
            </w:r>
          </w:p>
        </w:tc>
      </w:tr>
    </w:tbl>
    <w:p w:rsidR="00E401F3" w:rsidRPr="00BE0535" w:rsidRDefault="00E401F3" w:rsidP="00E401F3">
      <w:pPr>
        <w:spacing w:after="0"/>
        <w:ind w:firstLine="284"/>
        <w:rPr>
          <w:rFonts w:ascii="Times New Roman" w:hAnsi="Times New Roman" w:cs="Times New Roman"/>
          <w:b/>
          <w:sz w:val="26"/>
          <w:szCs w:val="26"/>
        </w:rPr>
      </w:pPr>
    </w:p>
    <w:p w:rsidR="00E401F3" w:rsidRPr="00BE0535" w:rsidRDefault="00E401F3" w:rsidP="00E401F3">
      <w:pPr>
        <w:spacing w:after="0"/>
        <w:ind w:firstLine="284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BE053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9.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3</w:t>
      </w:r>
      <w:r w:rsidRPr="00BE053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Рентабельность использования централизованного отопления 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(2024г.)</w:t>
      </w:r>
    </w:p>
    <w:p w:rsidR="00E401F3" w:rsidRPr="00BE0535" w:rsidRDefault="00E401F3" w:rsidP="00E401F3">
      <w:pPr>
        <w:spacing w:after="0"/>
        <w:ind w:firstLine="284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tbl>
      <w:tblPr>
        <w:tblW w:w="6360" w:type="dxa"/>
        <w:jc w:val="center"/>
        <w:tblInd w:w="96" w:type="dxa"/>
        <w:tblLook w:val="04A0"/>
      </w:tblPr>
      <w:tblGrid>
        <w:gridCol w:w="3560"/>
        <w:gridCol w:w="2800"/>
      </w:tblGrid>
      <w:tr w:rsidR="00E401F3" w:rsidRPr="00BE0535" w:rsidTr="007A2A16">
        <w:trPr>
          <w:trHeight w:val="288"/>
          <w:jc w:val="center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Выручка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825277,80</w:t>
            </w: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руб.</w:t>
            </w:r>
          </w:p>
        </w:tc>
      </w:tr>
      <w:tr w:rsidR="00E401F3" w:rsidRPr="00BE0535" w:rsidTr="007A2A16">
        <w:trPr>
          <w:trHeight w:val="288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Себестоимость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1245339,00</w:t>
            </w: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руб.</w:t>
            </w:r>
          </w:p>
        </w:tc>
      </w:tr>
      <w:tr w:rsidR="00E401F3" w:rsidRPr="00BE0535" w:rsidTr="007A2A16">
        <w:trPr>
          <w:trHeight w:val="288"/>
          <w:jc w:val="center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Прибыль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420061,20 </w:t>
            </w: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руб.</w:t>
            </w:r>
          </w:p>
        </w:tc>
      </w:tr>
    </w:tbl>
    <w:p w:rsidR="00E401F3" w:rsidRPr="00BE0535" w:rsidRDefault="00E401F3" w:rsidP="00E401F3">
      <w:pPr>
        <w:rPr>
          <w:rFonts w:ascii="Times New Roman" w:hAnsi="Times New Roman" w:cs="Times New Roman"/>
          <w:b/>
          <w:sz w:val="26"/>
          <w:szCs w:val="26"/>
        </w:rPr>
      </w:pPr>
    </w:p>
    <w:p w:rsidR="00E401F3" w:rsidRPr="00BE0535" w:rsidRDefault="00E401F3" w:rsidP="00E401F3">
      <w:pPr>
        <w:rPr>
          <w:rFonts w:ascii="Times New Roman" w:hAnsi="Times New Roman" w:cs="Times New Roman"/>
          <w:b/>
          <w:sz w:val="26"/>
          <w:szCs w:val="26"/>
        </w:rPr>
      </w:pPr>
    </w:p>
    <w:p w:rsidR="00E401F3" w:rsidRPr="00BE0535" w:rsidRDefault="00E401F3" w:rsidP="00E401F3">
      <w:pPr>
        <w:spacing w:after="0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0535">
        <w:rPr>
          <w:rFonts w:ascii="Times New Roman" w:hAnsi="Times New Roman" w:cs="Times New Roman"/>
          <w:b/>
          <w:sz w:val="26"/>
          <w:szCs w:val="26"/>
        </w:rPr>
        <w:t>Индустриальное МО.</w:t>
      </w:r>
    </w:p>
    <w:p w:rsidR="00E401F3" w:rsidRPr="00BE0535" w:rsidRDefault="00E401F3" w:rsidP="00E401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401F3" w:rsidRPr="00BE0535" w:rsidRDefault="00E401F3" w:rsidP="00E40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0535">
        <w:rPr>
          <w:rFonts w:ascii="Times New Roman" w:hAnsi="Times New Roman" w:cs="Times New Roman"/>
          <w:b/>
          <w:sz w:val="26"/>
          <w:szCs w:val="26"/>
        </w:rPr>
        <w:t>10.Сценарии развития аварий в системах теплоснабжения с моделированием гидравлических режимов работы тепловых сетей  и котельных.</w:t>
      </w:r>
    </w:p>
    <w:p w:rsidR="00E401F3" w:rsidRPr="00BE0535" w:rsidRDefault="00E401F3" w:rsidP="00E40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01F3" w:rsidRPr="00BE0535" w:rsidRDefault="00E401F3" w:rsidP="00E40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0535">
        <w:rPr>
          <w:rFonts w:ascii="Times New Roman" w:hAnsi="Times New Roman" w:cs="Times New Roman"/>
          <w:b/>
          <w:sz w:val="26"/>
          <w:szCs w:val="26"/>
        </w:rPr>
        <w:t>10.1.Оценка возможной обстановки при возникновении аварии.</w:t>
      </w:r>
    </w:p>
    <w:p w:rsidR="00E401F3" w:rsidRPr="00BE0535" w:rsidRDefault="00E401F3" w:rsidP="00E401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401F3" w:rsidRPr="00BE0535" w:rsidRDefault="00E401F3" w:rsidP="00E401F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E0535">
        <w:rPr>
          <w:rFonts w:ascii="Times New Roman" w:hAnsi="Times New Roman" w:cs="Times New Roman"/>
          <w:sz w:val="26"/>
          <w:szCs w:val="26"/>
        </w:rPr>
        <w:t>Риски возникновения аварий, масштабы и последствия</w:t>
      </w:r>
    </w:p>
    <w:p w:rsidR="00E401F3" w:rsidRPr="00BE0535" w:rsidRDefault="00E401F3" w:rsidP="00E401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0" w:type="auto"/>
        <w:tblLook w:val="04A0"/>
      </w:tblPr>
      <w:tblGrid>
        <w:gridCol w:w="1383"/>
        <w:gridCol w:w="2354"/>
        <w:gridCol w:w="3811"/>
        <w:gridCol w:w="2023"/>
      </w:tblGrid>
      <w:tr w:rsidR="00E401F3" w:rsidRPr="00BE0535" w:rsidTr="007A2A1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Виды аварий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Причины возникновения аварий</w:t>
            </w:r>
          </w:p>
        </w:tc>
        <w:tc>
          <w:tcPr>
            <w:tcW w:w="4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Масштаб аварий и последствия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Уровень реагирования</w:t>
            </w:r>
          </w:p>
        </w:tc>
      </w:tr>
      <w:tr w:rsidR="00E401F3" w:rsidRPr="00BE0535" w:rsidTr="007A2A1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Остановка котельной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Прекращение подачи электроэнергии</w:t>
            </w:r>
          </w:p>
        </w:tc>
        <w:tc>
          <w:tcPr>
            <w:tcW w:w="4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 xml:space="preserve">Прекращение циркуляции воды в системе </w:t>
            </w:r>
            <w:proofErr w:type="spellStart"/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отоплениявсех</w:t>
            </w:r>
            <w:proofErr w:type="spellEnd"/>
            <w:r w:rsidRPr="00BE0535">
              <w:rPr>
                <w:rFonts w:ascii="Times New Roman" w:hAnsi="Times New Roman" w:cs="Times New Roman"/>
                <w:sz w:val="26"/>
                <w:szCs w:val="26"/>
              </w:rPr>
              <w:t xml:space="preserve"> потребителей,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</w:tr>
      <w:tr w:rsidR="00E401F3" w:rsidRPr="00BE0535" w:rsidTr="007A2A1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Остановка котельной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Прекращение подачи топлива</w:t>
            </w:r>
          </w:p>
        </w:tc>
        <w:tc>
          <w:tcPr>
            <w:tcW w:w="4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 xml:space="preserve">Прекращение подачи горячей воды в системе отопления  всех потребителей, понижение </w:t>
            </w:r>
            <w:r w:rsidRPr="00BE05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температуры в </w:t>
            </w:r>
            <w:proofErr w:type="spellStart"/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зданияхи</w:t>
            </w:r>
            <w:proofErr w:type="spellEnd"/>
            <w:r w:rsidRPr="00BE0535">
              <w:rPr>
                <w:rFonts w:ascii="Times New Roman" w:hAnsi="Times New Roman" w:cs="Times New Roman"/>
                <w:sz w:val="26"/>
                <w:szCs w:val="26"/>
              </w:rPr>
              <w:t xml:space="preserve"> домах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локальный</w:t>
            </w:r>
          </w:p>
        </w:tc>
      </w:tr>
      <w:tr w:rsidR="00E401F3" w:rsidRPr="00BE0535" w:rsidTr="007A2A1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Порыв тепловых сетей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 xml:space="preserve">Износ сетей, </w:t>
            </w:r>
            <w:proofErr w:type="spellStart"/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гидроудары</w:t>
            </w:r>
            <w:proofErr w:type="spellEnd"/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, человеческий фактор</w:t>
            </w:r>
          </w:p>
        </w:tc>
        <w:tc>
          <w:tcPr>
            <w:tcW w:w="4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Прекращение подачи горячей воды в системе отопления всех потребителей, понижение температуры в зданиях и домах, размораживание батарей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</w:tr>
    </w:tbl>
    <w:p w:rsidR="00E401F3" w:rsidRPr="00BE0535" w:rsidRDefault="00E401F3" w:rsidP="00E401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401F3" w:rsidRPr="00BE0535" w:rsidRDefault="00E401F3" w:rsidP="00E40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0535">
        <w:rPr>
          <w:rFonts w:ascii="Times New Roman" w:hAnsi="Times New Roman" w:cs="Times New Roman"/>
          <w:b/>
          <w:sz w:val="26"/>
          <w:szCs w:val="26"/>
        </w:rPr>
        <w:t>10.2.Порядок действия по ликвидации аварий на теплопроводящих объектах и тепловых сетях.</w:t>
      </w:r>
    </w:p>
    <w:p w:rsidR="00E401F3" w:rsidRPr="00BE0535" w:rsidRDefault="00E401F3" w:rsidP="00E401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E0535">
        <w:rPr>
          <w:rFonts w:ascii="Times New Roman" w:hAnsi="Times New Roman" w:cs="Times New Roman"/>
          <w:sz w:val="26"/>
          <w:szCs w:val="26"/>
        </w:rPr>
        <w:t xml:space="preserve">В зависимости от вида и масштаба аварии принимаются  неотложные  меры по проведению ремонтно-восстановительных работ, направленных  на недопущение размораживания и скорейшую подачу тепла в здания с центральным отоплением. Планирование и организация ремонтно-восстановительных работ на теплопроводящих объектах и тепловых сетях осуществляется руководством ООО "Екатериновка тепло". Принятию решений на ликвидацию аварий предшествует оценка сложившейся ситуации масштаба аварий  и возможных последствий. Работы проводятся на основании нормативных и распорядительных документов оформленных организатором работ. К работам привлекаются аварийно- ремонтные бригады, спецтехника, оборудование ООО "Екатериновка тепло". О причинах аварии, масштабах и возможных последствиях, планируемых сроках </w:t>
      </w:r>
      <w:proofErr w:type="spellStart"/>
      <w:r w:rsidRPr="00BE0535">
        <w:rPr>
          <w:rFonts w:ascii="Times New Roman" w:hAnsi="Times New Roman" w:cs="Times New Roman"/>
          <w:sz w:val="26"/>
          <w:szCs w:val="26"/>
        </w:rPr>
        <w:t>ремонтно</w:t>
      </w:r>
      <w:proofErr w:type="spellEnd"/>
      <w:r w:rsidRPr="00BE0535">
        <w:rPr>
          <w:rFonts w:ascii="Times New Roman" w:hAnsi="Times New Roman" w:cs="Times New Roman"/>
          <w:sz w:val="26"/>
          <w:szCs w:val="26"/>
        </w:rPr>
        <w:t xml:space="preserve">- восстановительных работ, привлекаемых силах и средствах, руководитель  работ информирует ЕДДС </w:t>
      </w:r>
      <w:proofErr w:type="spellStart"/>
      <w:r w:rsidRPr="00BE0535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BE0535">
        <w:rPr>
          <w:rFonts w:ascii="Times New Roman" w:hAnsi="Times New Roman" w:cs="Times New Roman"/>
          <w:sz w:val="26"/>
          <w:szCs w:val="26"/>
        </w:rPr>
        <w:t xml:space="preserve"> района не позднее 20 минут с момента происшествия, МЧС и администрацию </w:t>
      </w:r>
      <w:proofErr w:type="spellStart"/>
      <w:r w:rsidRPr="00BE0535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BE0535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E401F3" w:rsidRPr="00BE0535" w:rsidRDefault="00E401F3" w:rsidP="00E401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401F3" w:rsidRPr="00BE0535" w:rsidRDefault="00E401F3" w:rsidP="00E40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0535">
        <w:rPr>
          <w:rFonts w:ascii="Times New Roman" w:hAnsi="Times New Roman" w:cs="Times New Roman"/>
          <w:b/>
          <w:sz w:val="26"/>
          <w:szCs w:val="26"/>
        </w:rPr>
        <w:t>10.3.Порядок ликвидации аварийной ситуации в системах теплоснабжения ООО "Екатериновка тепло".</w:t>
      </w:r>
    </w:p>
    <w:p w:rsidR="00E401F3" w:rsidRPr="00BE0535" w:rsidRDefault="00E401F3" w:rsidP="00E40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c"/>
        <w:tblW w:w="0" w:type="auto"/>
        <w:tblLook w:val="04A0"/>
      </w:tblPr>
      <w:tblGrid>
        <w:gridCol w:w="676"/>
        <w:gridCol w:w="4109"/>
        <w:gridCol w:w="2393"/>
        <w:gridCol w:w="2393"/>
      </w:tblGrid>
      <w:tr w:rsidR="00E401F3" w:rsidRPr="00BE0535" w:rsidTr="007A2A16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Сроки исполнения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E401F3" w:rsidRPr="00BE0535" w:rsidTr="007A2A16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При поступлении информации в дежурно-диспетчерские службы об аварии на объектах тепловых сетей:</w:t>
            </w:r>
          </w:p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- определение объема последствий аварийной ситуации;</w:t>
            </w:r>
          </w:p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-принятие мер по бесперебойному обеспечению теплом объектов жизнеобеспечения;</w:t>
            </w:r>
          </w:p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- организацию работ по восстановлению систем жизнеобеспечения при  аварии на них.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Немедленно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Руководитель ООО "Екатериновка тепло".</w:t>
            </w:r>
          </w:p>
        </w:tc>
      </w:tr>
      <w:tr w:rsidR="00E401F3" w:rsidRPr="00BE0535" w:rsidTr="007A2A16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 xml:space="preserve">При поступлении сигнала в ООО "Екатериновка тепло" об аварии на тепловых сетях: доведение </w:t>
            </w:r>
            <w:r w:rsidRPr="00BE05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информации до ЕДДС, </w:t>
            </w:r>
            <w:proofErr w:type="spellStart"/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Екатериновского</w:t>
            </w:r>
            <w:proofErr w:type="spellEnd"/>
            <w:r w:rsidRPr="00BE0535">
              <w:rPr>
                <w:rFonts w:ascii="Times New Roman" w:hAnsi="Times New Roman" w:cs="Times New Roman"/>
                <w:sz w:val="26"/>
                <w:szCs w:val="26"/>
              </w:rPr>
              <w:t xml:space="preserve"> МР по телефону2-13-90, оповещение и сбор комиссии по ЧС.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Незамедлительно, но не позднее 20 минут.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за тепловые энергоустановки и </w:t>
            </w:r>
            <w:r w:rsidRPr="00BE05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тепловые сети ООО "Екатериновка тепло".</w:t>
            </w:r>
          </w:p>
        </w:tc>
      </w:tr>
      <w:tr w:rsidR="00E401F3" w:rsidRPr="00BE0535" w:rsidTr="007A2A16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Проведение расчетов по устойчивости функционирования систем отопления в условиях критически низких температур при  отсутствии электроснабжения и выдачи рекомендаций.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4+2 часа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ДДС, руководитель ООО "Екатериновка тепло".</w:t>
            </w:r>
          </w:p>
        </w:tc>
      </w:tr>
      <w:tr w:rsidR="00E401F3" w:rsidRPr="00BE0535" w:rsidTr="007A2A16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Привлечение дополнительных средств и сил необходимых для ликвидации аварий на тепловых сетях.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По решению председателя комиссии по ликвидации ЧС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ДДС, руководитель ООО "Екатериновка тепло".</w:t>
            </w:r>
          </w:p>
        </w:tc>
      </w:tr>
      <w:tr w:rsidR="00E401F3" w:rsidRPr="00BE0535" w:rsidTr="007A2A16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Подготовка проекта Распоряжения о переводе работников в режим повседневной деятельности.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При обеспечении устойчивого функционирования объектов ООО "Екатериновка тепло"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Руководитель ООО "Екатериновка тепло".</w:t>
            </w:r>
          </w:p>
        </w:tc>
      </w:tr>
    </w:tbl>
    <w:p w:rsidR="00E401F3" w:rsidRPr="00BE0535" w:rsidRDefault="00E401F3" w:rsidP="00E401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401F3" w:rsidRPr="00BE0535" w:rsidRDefault="00E401F3" w:rsidP="00E40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0535">
        <w:rPr>
          <w:rFonts w:ascii="Times New Roman" w:hAnsi="Times New Roman" w:cs="Times New Roman"/>
          <w:b/>
          <w:sz w:val="26"/>
          <w:szCs w:val="26"/>
        </w:rPr>
        <w:t>11.Мероприятия по обеспечению надежности теплоснабжения и бесперебойной работы систем теплоснабжения.</w:t>
      </w:r>
    </w:p>
    <w:tbl>
      <w:tblPr>
        <w:tblW w:w="9498" w:type="dxa"/>
        <w:tblInd w:w="108" w:type="dxa"/>
        <w:tblLook w:val="04A0"/>
      </w:tblPr>
      <w:tblGrid>
        <w:gridCol w:w="9498"/>
      </w:tblGrid>
      <w:tr w:rsidR="00E401F3" w:rsidRPr="00BE0535" w:rsidTr="007A2A16">
        <w:trPr>
          <w:trHeight w:val="600"/>
        </w:trPr>
        <w:tc>
          <w:tcPr>
            <w:tcW w:w="9498" w:type="dxa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1.Организация подготовки и аттестации персонала в области промышленной безопасности.</w:t>
            </w:r>
          </w:p>
        </w:tc>
      </w:tr>
      <w:tr w:rsidR="00E401F3" w:rsidRPr="00BE0535" w:rsidTr="007A2A16">
        <w:trPr>
          <w:trHeight w:val="600"/>
        </w:trPr>
        <w:tc>
          <w:tcPr>
            <w:tcW w:w="9498" w:type="dxa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2.Проведение проверок соблюдения требований промышленной безопасности.</w:t>
            </w:r>
          </w:p>
        </w:tc>
      </w:tr>
      <w:tr w:rsidR="00E401F3" w:rsidRPr="00BE0535" w:rsidTr="007A2A16">
        <w:trPr>
          <w:trHeight w:val="600"/>
        </w:trPr>
        <w:tc>
          <w:tcPr>
            <w:tcW w:w="9498" w:type="dxa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3.Разработка графиков технического освидетельствования, диагностирования, испытания ТУ.</w:t>
            </w:r>
          </w:p>
        </w:tc>
      </w:tr>
      <w:tr w:rsidR="00E401F3" w:rsidRPr="00BE0535" w:rsidTr="007A2A16">
        <w:trPr>
          <w:trHeight w:val="600"/>
        </w:trPr>
        <w:tc>
          <w:tcPr>
            <w:tcW w:w="9498" w:type="dxa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4.Контроль сроков проведения технического освидетельствования, диагностирования, испытания ТУ.</w:t>
            </w:r>
          </w:p>
        </w:tc>
      </w:tr>
      <w:tr w:rsidR="00E401F3" w:rsidRPr="00BE0535" w:rsidTr="007A2A16">
        <w:trPr>
          <w:trHeight w:val="600"/>
        </w:trPr>
        <w:tc>
          <w:tcPr>
            <w:tcW w:w="9498" w:type="dxa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5.Разработка и утверждение графиков проверок соблюдения требований промышленной безопасности.</w:t>
            </w:r>
          </w:p>
        </w:tc>
      </w:tr>
      <w:tr w:rsidR="00E401F3" w:rsidRPr="00BE0535" w:rsidTr="007A2A16">
        <w:trPr>
          <w:trHeight w:val="600"/>
        </w:trPr>
        <w:tc>
          <w:tcPr>
            <w:tcW w:w="9498" w:type="dxa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6.Организация разработки, согласования и утверждение планов по локализации и ликвидации аварий на ОПО.</w:t>
            </w:r>
          </w:p>
        </w:tc>
      </w:tr>
      <w:tr w:rsidR="00E401F3" w:rsidRPr="00BE0535" w:rsidTr="007A2A16">
        <w:trPr>
          <w:trHeight w:val="600"/>
        </w:trPr>
        <w:tc>
          <w:tcPr>
            <w:tcW w:w="9498" w:type="dxa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7.Обеспечение контроля за соблюдением персоналом требований промышленной безопасности.</w:t>
            </w:r>
          </w:p>
        </w:tc>
      </w:tr>
      <w:tr w:rsidR="00E401F3" w:rsidRPr="00BE0535" w:rsidTr="007A2A16">
        <w:trPr>
          <w:trHeight w:val="900"/>
        </w:trPr>
        <w:tc>
          <w:tcPr>
            <w:tcW w:w="9498" w:type="dxa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8.Контроль выполнения лицензионных требований при осуществлении деятельности в области промышленной безопасности.</w:t>
            </w:r>
          </w:p>
        </w:tc>
      </w:tr>
      <w:tr w:rsidR="00E401F3" w:rsidRPr="00BE0535" w:rsidTr="007A2A16">
        <w:trPr>
          <w:trHeight w:val="600"/>
        </w:trPr>
        <w:tc>
          <w:tcPr>
            <w:tcW w:w="9498" w:type="dxa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9.Страхование ответственности за причинение вреда при эксплуатации ОПО.</w:t>
            </w:r>
          </w:p>
        </w:tc>
      </w:tr>
      <w:tr w:rsidR="00E401F3" w:rsidRPr="00BE0535" w:rsidTr="007A2A16">
        <w:trPr>
          <w:trHeight w:val="600"/>
        </w:trPr>
        <w:tc>
          <w:tcPr>
            <w:tcW w:w="9498" w:type="dxa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10.Контроль за выполнением </w:t>
            </w:r>
            <w:proofErr w:type="spellStart"/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мерроприятий</w:t>
            </w:r>
            <w:proofErr w:type="spellEnd"/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по актам и предписаниям </w:t>
            </w:r>
            <w:proofErr w:type="spellStart"/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Ростехнадзора</w:t>
            </w:r>
            <w:proofErr w:type="spellEnd"/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E401F3" w:rsidRPr="00BE0535" w:rsidTr="007A2A16">
        <w:trPr>
          <w:trHeight w:val="300"/>
        </w:trPr>
        <w:tc>
          <w:tcPr>
            <w:tcW w:w="9498" w:type="dxa"/>
            <w:noWrap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11.Расследование аварий, </w:t>
            </w:r>
            <w:proofErr w:type="spellStart"/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инциндентов</w:t>
            </w:r>
            <w:proofErr w:type="spellEnd"/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 НС на ОПО.</w:t>
            </w:r>
          </w:p>
        </w:tc>
      </w:tr>
      <w:tr w:rsidR="00E401F3" w:rsidRPr="00BE0535" w:rsidTr="007A2A16">
        <w:trPr>
          <w:trHeight w:val="900"/>
        </w:trPr>
        <w:tc>
          <w:tcPr>
            <w:tcW w:w="9498" w:type="dxa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12.Анализ причин возникновения аварий и </w:t>
            </w:r>
            <w:proofErr w:type="spellStart"/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инциндентов</w:t>
            </w:r>
            <w:proofErr w:type="spellEnd"/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 ОПО (по актом расследовании технологических нарушений).</w:t>
            </w:r>
          </w:p>
        </w:tc>
      </w:tr>
      <w:tr w:rsidR="00E401F3" w:rsidRPr="00BE0535" w:rsidTr="007A2A16">
        <w:trPr>
          <w:trHeight w:val="900"/>
        </w:trPr>
        <w:tc>
          <w:tcPr>
            <w:tcW w:w="9498" w:type="dxa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13.Контроль за выполнением мероприятий по актам технического расследования причин аварий, </w:t>
            </w:r>
            <w:proofErr w:type="spellStart"/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инциндентов</w:t>
            </w:r>
            <w:proofErr w:type="spellEnd"/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E401F3" w:rsidRPr="00BE0535" w:rsidTr="007A2A16">
        <w:trPr>
          <w:trHeight w:val="900"/>
        </w:trPr>
        <w:tc>
          <w:tcPr>
            <w:tcW w:w="9498" w:type="dxa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14.Разработка и утверждение графиков поверки контрольных средств измерений, приборов безопасности и предохранительных устройств.</w:t>
            </w:r>
          </w:p>
        </w:tc>
      </w:tr>
      <w:tr w:rsidR="00E401F3" w:rsidRPr="00BE0535" w:rsidTr="007A2A16">
        <w:trPr>
          <w:trHeight w:val="300"/>
        </w:trPr>
        <w:tc>
          <w:tcPr>
            <w:tcW w:w="9498" w:type="dxa"/>
            <w:noWrap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15.Подготовка годовой отчетности.</w:t>
            </w:r>
          </w:p>
        </w:tc>
      </w:tr>
    </w:tbl>
    <w:p w:rsidR="00E401F3" w:rsidRPr="00BE0535" w:rsidRDefault="00E401F3" w:rsidP="00E401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401F3" w:rsidRDefault="00E401F3" w:rsidP="00E40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01F3" w:rsidRDefault="00E401F3" w:rsidP="00E40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01F3" w:rsidRDefault="00E401F3" w:rsidP="00E40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01F3" w:rsidRDefault="00E401F3" w:rsidP="00E40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01F3" w:rsidRPr="0008421E" w:rsidRDefault="00E401F3" w:rsidP="00E40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421E">
        <w:rPr>
          <w:rFonts w:ascii="Times New Roman" w:hAnsi="Times New Roman" w:cs="Times New Roman"/>
          <w:b/>
          <w:sz w:val="26"/>
          <w:szCs w:val="26"/>
        </w:rPr>
        <w:t>Сводный план ремонта источников тепловой энергии и тепловых сетей в МО «Екатериновка тепло» на 2025 год.</w:t>
      </w:r>
    </w:p>
    <w:p w:rsidR="00E401F3" w:rsidRPr="0008421E" w:rsidRDefault="00E401F3" w:rsidP="00E40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c"/>
        <w:tblW w:w="10635" w:type="dxa"/>
        <w:tblInd w:w="-751" w:type="dxa"/>
        <w:tblLayout w:type="fixed"/>
        <w:tblLook w:val="04A0"/>
      </w:tblPr>
      <w:tblGrid>
        <w:gridCol w:w="433"/>
        <w:gridCol w:w="2084"/>
        <w:gridCol w:w="2451"/>
        <w:gridCol w:w="3825"/>
        <w:gridCol w:w="1842"/>
      </w:tblGrid>
      <w:tr w:rsidR="00E401F3" w:rsidRPr="00BE0535" w:rsidTr="007A2A16">
        <w:trPr>
          <w:trHeight w:val="1325"/>
        </w:trPr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BE05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proofErr w:type="spellStart"/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Наименование теплоснабжающей организации</w:t>
            </w:r>
          </w:p>
        </w:tc>
        <w:tc>
          <w:tcPr>
            <w:tcW w:w="2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Источник тепловой энергии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Виды работ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Срок проведения работ</w:t>
            </w:r>
          </w:p>
        </w:tc>
      </w:tr>
      <w:tr w:rsidR="00E401F3" w:rsidRPr="00BE0535" w:rsidTr="007A2A16"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ООО «Екатериновка тепло»</w:t>
            </w:r>
          </w:p>
        </w:tc>
        <w:tc>
          <w:tcPr>
            <w:tcW w:w="2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Котельная п. Индустриальный, ул. Советская, д. 116, корп. 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 xml:space="preserve">Ремонт </w:t>
            </w:r>
            <w:proofErr w:type="spellStart"/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proofErr w:type="spellEnd"/>
            <w:r w:rsidRPr="00BE0535">
              <w:rPr>
                <w:rFonts w:ascii="Times New Roman" w:hAnsi="Times New Roman" w:cs="Times New Roman"/>
                <w:sz w:val="26"/>
                <w:szCs w:val="26"/>
              </w:rPr>
              <w:t xml:space="preserve">. насоса с заменой подшипников – 1 шт.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капитальный ремонт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электро.части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заменой пускателя – 2шт.</w:t>
            </w: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 xml:space="preserve"> Покраска здания котельной. </w:t>
            </w:r>
            <w:proofErr w:type="spellStart"/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Опрессовка</w:t>
            </w:r>
            <w:proofErr w:type="spellEnd"/>
            <w:r w:rsidRPr="00BE0535">
              <w:rPr>
                <w:rFonts w:ascii="Times New Roman" w:hAnsi="Times New Roman" w:cs="Times New Roman"/>
                <w:sz w:val="26"/>
                <w:szCs w:val="26"/>
              </w:rPr>
              <w:t xml:space="preserve"> системы отопления и котлов.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1F3" w:rsidRPr="00BE0535" w:rsidRDefault="00E401F3" w:rsidP="007A2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01.08.202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E401F3" w:rsidRPr="00BE0535" w:rsidRDefault="00E401F3" w:rsidP="007A2A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01F3" w:rsidRPr="00BE0535" w:rsidRDefault="00E401F3" w:rsidP="007A2A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01F3" w:rsidRPr="00BE0535" w:rsidRDefault="00E401F3" w:rsidP="007A2A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01F3" w:rsidRPr="00BE0535" w:rsidRDefault="00E401F3" w:rsidP="007A2A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01F3" w:rsidRPr="00BE0535" w:rsidRDefault="00E401F3" w:rsidP="007A2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15.09.2025</w:t>
            </w: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</w:tbl>
    <w:p w:rsidR="00E401F3" w:rsidRPr="00BE0535" w:rsidRDefault="00E401F3" w:rsidP="00E401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401F3" w:rsidRPr="00BE0535" w:rsidRDefault="00E401F3" w:rsidP="00E40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0535">
        <w:rPr>
          <w:rFonts w:ascii="Times New Roman" w:hAnsi="Times New Roman" w:cs="Times New Roman"/>
          <w:b/>
          <w:sz w:val="26"/>
          <w:szCs w:val="26"/>
        </w:rPr>
        <w:t>12.Существующее состояние системы теплоснабжения.</w:t>
      </w:r>
    </w:p>
    <w:p w:rsidR="00E401F3" w:rsidRPr="00BE0535" w:rsidRDefault="00E401F3" w:rsidP="00E40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01F3" w:rsidRPr="00BE0535" w:rsidRDefault="00E401F3" w:rsidP="00E401F3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E0535">
        <w:rPr>
          <w:rFonts w:ascii="Times New Roman" w:hAnsi="Times New Roman" w:cs="Times New Roman"/>
          <w:sz w:val="26"/>
          <w:szCs w:val="26"/>
        </w:rPr>
        <w:t xml:space="preserve">Теплоснабжение общественной застройки на территории р.п.Екатериновка осуществляется по смешенной схеме. Индивидуальная жилая застройка и большая часть мелких общественных и коммунально-бытовых  потребителей оборудованы  автономными  газовыми </w:t>
      </w:r>
      <w:proofErr w:type="spellStart"/>
      <w:r w:rsidRPr="00BE0535">
        <w:rPr>
          <w:rFonts w:ascii="Times New Roman" w:hAnsi="Times New Roman" w:cs="Times New Roman"/>
          <w:sz w:val="26"/>
          <w:szCs w:val="26"/>
        </w:rPr>
        <w:t>теплогенераторами</w:t>
      </w:r>
      <w:proofErr w:type="spellEnd"/>
      <w:r w:rsidRPr="00BE0535">
        <w:rPr>
          <w:rFonts w:ascii="Times New Roman" w:hAnsi="Times New Roman" w:cs="Times New Roman"/>
          <w:sz w:val="26"/>
          <w:szCs w:val="26"/>
        </w:rPr>
        <w:t>. Для горячего водоснабжения указанных потребителей используются  проточные  газовые  водонагреватели, двухконтурные отопительные котлы и электрические водонагреватели.</w:t>
      </w:r>
    </w:p>
    <w:p w:rsidR="00E401F3" w:rsidRPr="00BE0535" w:rsidRDefault="00E401F3" w:rsidP="00E401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0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Крупные общественные здания, некоторые производственные и коммунально-бытовые предприятия подключены к  централизованной системе теплоснабжения, которая состоит из котельных и тепловых сетей. На территории </w:t>
      </w:r>
      <w:proofErr w:type="spellStart"/>
      <w:r w:rsidRPr="00BE0535">
        <w:rPr>
          <w:rFonts w:ascii="Times New Roman" w:eastAsia="Times New Roman" w:hAnsi="Times New Roman" w:cs="Times New Roman"/>
          <w:color w:val="000000"/>
          <w:sz w:val="26"/>
          <w:szCs w:val="26"/>
        </w:rPr>
        <w:t>Екатериновского</w:t>
      </w:r>
      <w:proofErr w:type="spellEnd"/>
      <w:r w:rsidRPr="00BE0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п. Индустриальный функционирует 1тепловой источник. Эксплуатацию котельных и прилегающих к ним тепловых сетей осуществляет ООО «Екатериновка-тепло».</w:t>
      </w:r>
    </w:p>
    <w:p w:rsidR="00E401F3" w:rsidRPr="00BE0535" w:rsidRDefault="00E401F3" w:rsidP="00E401F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BE0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Котельная п. Индустриальный</w:t>
      </w:r>
      <w:r w:rsidRPr="00BE0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являющаяся источником теплоснабжения Здания «МОУ СОШ п. Индустриальный». Котельная построена в 2010 году, установленное оборудование - 3 котла ИШМА-100 мощностью 0,344 Гкал в час. На </w:t>
      </w:r>
      <w:r w:rsidRPr="00BE053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1 января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BE0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присоединенная тепловая мощность котельной составляет 0,20 Гкал в час.</w:t>
      </w:r>
      <w:r w:rsidRPr="00BE053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BE053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BE0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12.1 Радиус эффективного теплоснабжения.</w:t>
      </w:r>
    </w:p>
    <w:p w:rsidR="00E401F3" w:rsidRPr="00BE0535" w:rsidRDefault="00E401F3" w:rsidP="00E401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2C2D2E"/>
          <w:sz w:val="26"/>
          <w:szCs w:val="26"/>
        </w:rPr>
      </w:pPr>
    </w:p>
    <w:p w:rsidR="00E401F3" w:rsidRPr="00BE0535" w:rsidRDefault="00E401F3" w:rsidP="00E401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0535">
        <w:rPr>
          <w:rFonts w:ascii="Times New Roman" w:eastAsia="Times New Roman" w:hAnsi="Times New Roman" w:cs="Times New Roman"/>
          <w:color w:val="000000"/>
          <w:sz w:val="26"/>
          <w:szCs w:val="26"/>
        </w:rPr>
        <w:t>Среди основных мероприятий по энергосбережению в системах теплоснабжения можно выделить оптимизацию систем теплоснабжения в поселении с учетом эффективного радиуса теплоснабжения.</w:t>
      </w:r>
    </w:p>
    <w:p w:rsidR="00E401F3" w:rsidRDefault="00E401F3" w:rsidP="00E401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0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Передача тепловой энергии на большие расстояния является экономически неэффективной. </w:t>
      </w:r>
      <w:r w:rsidRPr="00BE053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Радиус эффективного теплоснабжения позволяет определить условия, при которых подключение новых или увеличивающих тепловую нагрузку </w:t>
      </w:r>
      <w:proofErr w:type="spellStart"/>
      <w:r w:rsidRPr="00BE0535">
        <w:rPr>
          <w:rFonts w:ascii="Times New Roman" w:eastAsia="Times New Roman" w:hAnsi="Times New Roman" w:cs="Times New Roman"/>
          <w:color w:val="000000"/>
          <w:sz w:val="26"/>
          <w:szCs w:val="26"/>
        </w:rPr>
        <w:t>теплопотребляющих</w:t>
      </w:r>
      <w:proofErr w:type="spellEnd"/>
      <w:r w:rsidRPr="00BE0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установок к системе теплоснабжения нецелесообразно вследствие увеличения совокупных расходов в указанной системе на единицу тепловой мощности, определяемой для зоны действия каждого источника тепловой энергии. </w:t>
      </w:r>
      <w:r w:rsidRPr="00BE053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Рад Радиус эффективного теплоснабжения - максимальное расстояние от </w:t>
      </w:r>
      <w:proofErr w:type="spellStart"/>
      <w:r w:rsidRPr="00BE0535">
        <w:rPr>
          <w:rFonts w:ascii="Times New Roman" w:eastAsia="Times New Roman" w:hAnsi="Times New Roman" w:cs="Times New Roman"/>
          <w:color w:val="000000"/>
          <w:sz w:val="26"/>
          <w:szCs w:val="26"/>
        </w:rPr>
        <w:t>теплопотребляющей</w:t>
      </w:r>
      <w:proofErr w:type="spellEnd"/>
      <w:r w:rsidRPr="00BE0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установки до ближайшего источника тепловой энергии B системе теплоснабжения, при превышении которого подключение </w:t>
      </w:r>
      <w:proofErr w:type="spellStart"/>
      <w:r w:rsidRPr="00BE0535">
        <w:rPr>
          <w:rFonts w:ascii="Times New Roman" w:eastAsia="Times New Roman" w:hAnsi="Times New Roman" w:cs="Times New Roman"/>
          <w:color w:val="000000"/>
          <w:sz w:val="26"/>
          <w:szCs w:val="26"/>
        </w:rPr>
        <w:t>теплопотребляющей</w:t>
      </w:r>
      <w:proofErr w:type="spellEnd"/>
      <w:r w:rsidRPr="00BE0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установки к данной системе теплоснабжения нецелесообразно по причине увеличения совокупных расходов в системе теплоснабжения. B связи с этим проанализируем рентабельность использования котельной для подачи тепловой энергии в вышеуказанные многоквартирные жилые дома. </w:t>
      </w:r>
      <w:r w:rsidRPr="00BE053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</w:p>
    <w:p w:rsidR="00E401F3" w:rsidRPr="009E3A1C" w:rsidRDefault="00E401F3" w:rsidP="00E401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Pr="00BE0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12.2 Производственная себестоимость тепловой энергии. 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(2024г)</w:t>
      </w:r>
    </w:p>
    <w:p w:rsidR="00E401F3" w:rsidRPr="00BE0535" w:rsidRDefault="00E401F3" w:rsidP="00E401F3">
      <w:pPr>
        <w:spacing w:after="0"/>
        <w:ind w:firstLine="284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7280" w:type="dxa"/>
        <w:tblInd w:w="622" w:type="dxa"/>
        <w:tblLook w:val="04A0"/>
      </w:tblPr>
      <w:tblGrid>
        <w:gridCol w:w="4480"/>
        <w:gridCol w:w="2800"/>
      </w:tblGrid>
      <w:tr w:rsidR="00E401F3" w:rsidRPr="00BE0535" w:rsidTr="007A2A16">
        <w:trPr>
          <w:trHeight w:val="288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Наименование показателя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Значение, руб.</w:t>
            </w:r>
          </w:p>
        </w:tc>
      </w:tr>
      <w:tr w:rsidR="00E401F3" w:rsidRPr="00BE0535" w:rsidTr="007A2A1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материалы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17000</w:t>
            </w:r>
          </w:p>
        </w:tc>
      </w:tr>
      <w:tr w:rsidR="00E401F3" w:rsidRPr="00BE0535" w:rsidTr="007A2A1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запчасти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5000</w:t>
            </w:r>
          </w:p>
        </w:tc>
      </w:tr>
      <w:tr w:rsidR="00E401F3" w:rsidRPr="00BE0535" w:rsidTr="007A2A1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ГСМ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7000</w:t>
            </w:r>
          </w:p>
        </w:tc>
      </w:tr>
      <w:tr w:rsidR="00E401F3" w:rsidRPr="00BE0535" w:rsidTr="007A2A1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Заработная плата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553480,33</w:t>
            </w:r>
          </w:p>
        </w:tc>
      </w:tr>
      <w:tr w:rsidR="00E401F3" w:rsidRPr="00BE0535" w:rsidTr="007A2A1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E401F3" w:rsidRPr="00BE0535" w:rsidTr="007A2A1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амортизация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E401F3" w:rsidRPr="00BE0535" w:rsidTr="007A2A1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Общехозяйственные расходы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105331,5</w:t>
            </w:r>
          </w:p>
        </w:tc>
      </w:tr>
      <w:tr w:rsidR="00E401F3" w:rsidRPr="00BE0535" w:rsidTr="007A2A1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газ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415929,22</w:t>
            </w:r>
          </w:p>
        </w:tc>
      </w:tr>
      <w:tr w:rsidR="00E401F3" w:rsidRPr="00BE0535" w:rsidTr="007A2A1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электроэнергия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27211,27</w:t>
            </w:r>
          </w:p>
        </w:tc>
      </w:tr>
      <w:tr w:rsidR="00E401F3" w:rsidRPr="00BE0535" w:rsidTr="007A2A1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теплоноситель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849,75</w:t>
            </w:r>
          </w:p>
        </w:tc>
      </w:tr>
      <w:tr w:rsidR="00E401F3" w:rsidRPr="00BE0535" w:rsidTr="007A2A1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связь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E401F3" w:rsidRPr="00BE0535" w:rsidTr="007A2A1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система технического надзора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72000</w:t>
            </w:r>
          </w:p>
        </w:tc>
      </w:tr>
      <w:tr w:rsidR="00E401F3" w:rsidRPr="00BE0535" w:rsidTr="007A2A1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Страхование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4333</w:t>
            </w:r>
          </w:p>
        </w:tc>
      </w:tr>
      <w:tr w:rsidR="00E401F3" w:rsidRPr="00BE0535" w:rsidTr="007A2A1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Заземление сигнализаторов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E401F3" w:rsidRPr="00BE0535" w:rsidTr="007A2A1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техническое обслуживание оборудования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32333</w:t>
            </w:r>
          </w:p>
        </w:tc>
      </w:tr>
      <w:tr w:rsidR="00E401F3" w:rsidRPr="00BE0535" w:rsidTr="007A2A1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проверка счетчика, сигнализатора загазованности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17500</w:t>
            </w:r>
          </w:p>
        </w:tc>
      </w:tr>
      <w:tr w:rsidR="00E401F3" w:rsidRPr="00BE0535" w:rsidTr="007A2A1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 технический надзор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E401F3" w:rsidRPr="00BE0535" w:rsidTr="007A2A1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транспортный налог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E401F3" w:rsidRPr="00BE0535" w:rsidTr="007A2A1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экология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8333</w:t>
            </w:r>
          </w:p>
        </w:tc>
      </w:tr>
      <w:tr w:rsidR="00E401F3" w:rsidRPr="00BE0535" w:rsidTr="007A2A16">
        <w:trPr>
          <w:trHeight w:val="288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Итого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1F3" w:rsidRPr="00BE0535" w:rsidRDefault="00F03A51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fldChar w:fldCharType="begin"/>
            </w:r>
            <w:r w:rsidR="00E401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fldChar w:fldCharType="separate"/>
            </w:r>
            <w:r w:rsidR="00E401F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1266301,07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fldChar w:fldCharType="end"/>
            </w:r>
          </w:p>
        </w:tc>
      </w:tr>
    </w:tbl>
    <w:p w:rsidR="00E401F3" w:rsidRPr="00BE0535" w:rsidRDefault="00E401F3" w:rsidP="00E401F3">
      <w:pPr>
        <w:spacing w:after="0"/>
        <w:ind w:firstLine="284"/>
        <w:rPr>
          <w:rFonts w:ascii="Times New Roman" w:hAnsi="Times New Roman" w:cs="Times New Roman"/>
          <w:sz w:val="26"/>
          <w:szCs w:val="26"/>
        </w:rPr>
      </w:pPr>
    </w:p>
    <w:p w:rsidR="00E401F3" w:rsidRPr="00BE0535" w:rsidRDefault="00E401F3" w:rsidP="00E401F3">
      <w:pPr>
        <w:spacing w:after="0"/>
        <w:ind w:firstLine="284"/>
        <w:rPr>
          <w:rFonts w:ascii="Times New Roman" w:hAnsi="Times New Roman" w:cs="Times New Roman"/>
          <w:sz w:val="26"/>
          <w:szCs w:val="26"/>
        </w:rPr>
      </w:pPr>
    </w:p>
    <w:p w:rsidR="00E401F3" w:rsidRPr="00BE0535" w:rsidRDefault="00E401F3" w:rsidP="00E401F3">
      <w:pPr>
        <w:spacing w:after="0"/>
        <w:ind w:firstLine="284"/>
        <w:rPr>
          <w:rFonts w:ascii="Times New Roman" w:hAnsi="Times New Roman" w:cs="Times New Roman"/>
          <w:b/>
          <w:sz w:val="26"/>
          <w:szCs w:val="26"/>
        </w:rPr>
      </w:pPr>
      <w:r w:rsidRPr="00BE0535">
        <w:rPr>
          <w:rFonts w:ascii="Times New Roman" w:hAnsi="Times New Roman" w:cs="Times New Roman"/>
          <w:b/>
          <w:sz w:val="26"/>
          <w:szCs w:val="26"/>
        </w:rPr>
        <w:t>12.3 Сводные показатели эффективности котельных</w:t>
      </w:r>
      <w:r>
        <w:rPr>
          <w:rFonts w:ascii="Times New Roman" w:hAnsi="Times New Roman" w:cs="Times New Roman"/>
          <w:b/>
          <w:sz w:val="26"/>
          <w:szCs w:val="26"/>
        </w:rPr>
        <w:t xml:space="preserve"> (2024г.)</w:t>
      </w:r>
    </w:p>
    <w:p w:rsidR="00E401F3" w:rsidRPr="00BE0535" w:rsidRDefault="00E401F3" w:rsidP="00E401F3">
      <w:pPr>
        <w:spacing w:after="0"/>
        <w:ind w:firstLine="284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7382" w:type="dxa"/>
        <w:tblInd w:w="534" w:type="dxa"/>
        <w:tblLook w:val="04A0"/>
      </w:tblPr>
      <w:tblGrid>
        <w:gridCol w:w="4582"/>
        <w:gridCol w:w="2800"/>
      </w:tblGrid>
      <w:tr w:rsidR="00E401F3" w:rsidRPr="00BE0535" w:rsidTr="007A2A16">
        <w:trPr>
          <w:trHeight w:val="288"/>
        </w:trPr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Значение</w:t>
            </w:r>
          </w:p>
        </w:tc>
      </w:tr>
      <w:tr w:rsidR="00E401F3" w:rsidRPr="00BE0535" w:rsidTr="007A2A16">
        <w:trPr>
          <w:trHeight w:val="288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Существующие показатели установленной тепловой мощности, Гкал/час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0,344</w:t>
            </w:r>
          </w:p>
        </w:tc>
      </w:tr>
      <w:tr w:rsidR="00E401F3" w:rsidRPr="00BE0535" w:rsidTr="007A2A16">
        <w:trPr>
          <w:trHeight w:val="288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Существующие показатели используемой тепловой мощности, Гкал/час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0,344</w:t>
            </w:r>
          </w:p>
        </w:tc>
      </w:tr>
      <w:tr w:rsidR="00E401F3" w:rsidRPr="00BE0535" w:rsidTr="007A2A16">
        <w:trPr>
          <w:trHeight w:val="288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Существующие затраты тепловой мощности на собственные нужды источников тепловой энергии, Гкал/час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E401F3" w:rsidRPr="00BE0535" w:rsidTr="007A2A16">
        <w:trPr>
          <w:trHeight w:val="288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Перспективные затраты тепловой мощности на собственные нужды источников тепловой энергии, Гкал/час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E401F3" w:rsidRPr="00BE0535" w:rsidTr="007A2A16">
        <w:trPr>
          <w:trHeight w:val="288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Потери тепловой энергии через изоляцию тепловых сетей, Гкал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E401F3" w:rsidRPr="00BE0535" w:rsidTr="007A2A16">
        <w:trPr>
          <w:trHeight w:val="288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Потери тепловой энергии за счет потерь теплоносителя, Гкал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E401F3" w:rsidRPr="00BE0535" w:rsidTr="007A2A16">
        <w:trPr>
          <w:trHeight w:val="288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Потери тепловой энергии при передаче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E401F3" w:rsidRPr="00BE0535" w:rsidTr="007A2A16">
        <w:trPr>
          <w:trHeight w:val="288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Затраты существующей тепловой мощности на хозяйственные нужды тепловых сетей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0</w:t>
            </w:r>
          </w:p>
        </w:tc>
      </w:tr>
      <w:tr w:rsidR="00E401F3" w:rsidRPr="00BE0535" w:rsidTr="007A2A16">
        <w:trPr>
          <w:trHeight w:val="288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Затраты перспективной тепловой мощности на хозяйственные нужды тепловых сетей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0</w:t>
            </w:r>
          </w:p>
        </w:tc>
      </w:tr>
      <w:tr w:rsidR="00E401F3" w:rsidRPr="00BE0535" w:rsidTr="007A2A16">
        <w:trPr>
          <w:trHeight w:val="288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Нормативное потребление теплоносителя </w:t>
            </w:r>
            <w:proofErr w:type="spellStart"/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теплопотребляющими</w:t>
            </w:r>
            <w:proofErr w:type="spellEnd"/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установками потребителей, м3/час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0,20</w:t>
            </w:r>
          </w:p>
        </w:tc>
      </w:tr>
      <w:tr w:rsidR="00E401F3" w:rsidRPr="00BE0535" w:rsidTr="007A2A16">
        <w:trPr>
          <w:trHeight w:val="288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Фактическое потребление теплоносителя </w:t>
            </w:r>
            <w:proofErr w:type="spellStart"/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теплопотребляющими</w:t>
            </w:r>
            <w:proofErr w:type="spellEnd"/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установками потребителей, м3/час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0,20</w:t>
            </w:r>
          </w:p>
        </w:tc>
      </w:tr>
      <w:tr w:rsidR="00E401F3" w:rsidRPr="00BE0535" w:rsidTr="007A2A16">
        <w:trPr>
          <w:trHeight w:val="288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Производительность одного </w:t>
            </w:r>
            <w:proofErr w:type="spellStart"/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подпиточного</w:t>
            </w:r>
            <w:proofErr w:type="spellEnd"/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насоса, м3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20</w:t>
            </w:r>
          </w:p>
        </w:tc>
      </w:tr>
      <w:tr w:rsidR="00E401F3" w:rsidRPr="00BE0535" w:rsidTr="007A2A16">
        <w:trPr>
          <w:trHeight w:val="288"/>
        </w:trPr>
        <w:tc>
          <w:tcPr>
            <w:tcW w:w="4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Энергоемкость одного </w:t>
            </w:r>
            <w:proofErr w:type="spellStart"/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подпиточного</w:t>
            </w:r>
            <w:proofErr w:type="spellEnd"/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насоса, кВт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2,2</w:t>
            </w:r>
          </w:p>
        </w:tc>
      </w:tr>
    </w:tbl>
    <w:p w:rsidR="00E401F3" w:rsidRPr="00BE0535" w:rsidRDefault="00E401F3" w:rsidP="00E401F3">
      <w:pPr>
        <w:spacing w:after="0"/>
        <w:ind w:firstLine="284"/>
        <w:rPr>
          <w:rFonts w:ascii="Times New Roman" w:hAnsi="Times New Roman" w:cs="Times New Roman"/>
          <w:b/>
          <w:sz w:val="26"/>
          <w:szCs w:val="26"/>
        </w:rPr>
      </w:pPr>
    </w:p>
    <w:p w:rsidR="00E401F3" w:rsidRPr="00BE0535" w:rsidRDefault="00E401F3" w:rsidP="00E401F3">
      <w:pPr>
        <w:spacing w:after="0"/>
        <w:ind w:firstLine="284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BE053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12.4 Рентабельность использования централизованного отопления 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(2024г.)</w:t>
      </w:r>
    </w:p>
    <w:p w:rsidR="00E401F3" w:rsidRPr="00BE0535" w:rsidRDefault="00E401F3" w:rsidP="00E401F3">
      <w:pPr>
        <w:spacing w:after="0"/>
        <w:ind w:firstLine="284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tbl>
      <w:tblPr>
        <w:tblW w:w="7431" w:type="dxa"/>
        <w:jc w:val="center"/>
        <w:tblInd w:w="-1379" w:type="dxa"/>
        <w:tblLook w:val="04A0"/>
      </w:tblPr>
      <w:tblGrid>
        <w:gridCol w:w="5035"/>
        <w:gridCol w:w="2396"/>
      </w:tblGrid>
      <w:tr w:rsidR="00E401F3" w:rsidRPr="00BE0535" w:rsidTr="007A2A16">
        <w:trPr>
          <w:trHeight w:val="288"/>
          <w:jc w:val="center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Выручка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1147960,93</w:t>
            </w: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руб.</w:t>
            </w:r>
          </w:p>
        </w:tc>
      </w:tr>
      <w:tr w:rsidR="00E401F3" w:rsidRPr="00BE0535" w:rsidTr="007A2A16">
        <w:trPr>
          <w:trHeight w:val="288"/>
          <w:jc w:val="center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Себестоимость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1266301,07</w:t>
            </w: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руб.</w:t>
            </w:r>
          </w:p>
        </w:tc>
      </w:tr>
      <w:tr w:rsidR="00E401F3" w:rsidRPr="00BE0535" w:rsidTr="007A2A16">
        <w:trPr>
          <w:trHeight w:val="288"/>
          <w:jc w:val="center"/>
        </w:trPr>
        <w:tc>
          <w:tcPr>
            <w:tcW w:w="5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Прибыль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118340,14 </w:t>
            </w: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руб.</w:t>
            </w:r>
          </w:p>
        </w:tc>
      </w:tr>
    </w:tbl>
    <w:p w:rsidR="00E401F3" w:rsidRPr="00BE0535" w:rsidRDefault="00E401F3" w:rsidP="00E401F3">
      <w:pPr>
        <w:spacing w:after="0"/>
        <w:ind w:firstLine="284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E401F3" w:rsidRPr="00BE0535" w:rsidRDefault="00E401F3" w:rsidP="00E40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0535">
        <w:rPr>
          <w:rFonts w:ascii="Times New Roman" w:hAnsi="Times New Roman" w:cs="Times New Roman"/>
          <w:b/>
          <w:sz w:val="26"/>
          <w:szCs w:val="26"/>
        </w:rPr>
        <w:br w:type="page"/>
      </w:r>
      <w:r w:rsidRPr="00BE0535">
        <w:rPr>
          <w:rFonts w:ascii="Times New Roman" w:hAnsi="Times New Roman" w:cs="Times New Roman"/>
          <w:b/>
          <w:sz w:val="26"/>
          <w:szCs w:val="26"/>
        </w:rPr>
        <w:lastRenderedPageBreak/>
        <w:t>Новоселовск</w:t>
      </w:r>
      <w:r>
        <w:rPr>
          <w:rFonts w:ascii="Times New Roman" w:hAnsi="Times New Roman" w:cs="Times New Roman"/>
          <w:b/>
          <w:sz w:val="26"/>
          <w:szCs w:val="26"/>
        </w:rPr>
        <w:t>ое</w:t>
      </w:r>
      <w:r w:rsidRPr="00BE0535">
        <w:rPr>
          <w:rFonts w:ascii="Times New Roman" w:hAnsi="Times New Roman" w:cs="Times New Roman"/>
          <w:b/>
          <w:sz w:val="26"/>
          <w:szCs w:val="26"/>
        </w:rPr>
        <w:t xml:space="preserve">  МО </w:t>
      </w:r>
    </w:p>
    <w:p w:rsidR="00E401F3" w:rsidRPr="00BE0535" w:rsidRDefault="00E401F3" w:rsidP="00E40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0535">
        <w:rPr>
          <w:rFonts w:ascii="Times New Roman" w:hAnsi="Times New Roman" w:cs="Times New Roman"/>
          <w:b/>
          <w:sz w:val="26"/>
          <w:szCs w:val="26"/>
        </w:rPr>
        <w:t>13.Сценарии развития аварий в системах теплоснабжения с моделированием гидравлических режимов работы тепловых сетей  и котельных.</w:t>
      </w:r>
    </w:p>
    <w:p w:rsidR="00E401F3" w:rsidRPr="00BE0535" w:rsidRDefault="00E401F3" w:rsidP="00E40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01F3" w:rsidRPr="00BE0535" w:rsidRDefault="00E401F3" w:rsidP="00E40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0535">
        <w:rPr>
          <w:rFonts w:ascii="Times New Roman" w:hAnsi="Times New Roman" w:cs="Times New Roman"/>
          <w:b/>
          <w:sz w:val="26"/>
          <w:szCs w:val="26"/>
        </w:rPr>
        <w:t>13.1.Оценка возможной обстановки при возникновении аварии.</w:t>
      </w:r>
    </w:p>
    <w:p w:rsidR="00E401F3" w:rsidRPr="00BE0535" w:rsidRDefault="00E401F3" w:rsidP="00E401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401F3" w:rsidRPr="00BE0535" w:rsidRDefault="00E401F3" w:rsidP="00E401F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E0535">
        <w:rPr>
          <w:rFonts w:ascii="Times New Roman" w:hAnsi="Times New Roman" w:cs="Times New Roman"/>
          <w:sz w:val="26"/>
          <w:szCs w:val="26"/>
        </w:rPr>
        <w:t>Риски возникновения аварий, масштабы и последствия</w:t>
      </w:r>
    </w:p>
    <w:p w:rsidR="00E401F3" w:rsidRPr="00BE0535" w:rsidRDefault="00E401F3" w:rsidP="00E401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0" w:type="auto"/>
        <w:tblLook w:val="04A0"/>
      </w:tblPr>
      <w:tblGrid>
        <w:gridCol w:w="1383"/>
        <w:gridCol w:w="2354"/>
        <w:gridCol w:w="3811"/>
        <w:gridCol w:w="2023"/>
      </w:tblGrid>
      <w:tr w:rsidR="00E401F3" w:rsidRPr="00BE0535" w:rsidTr="007A2A1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Виды аварий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Причины возникновения аварий</w:t>
            </w:r>
          </w:p>
        </w:tc>
        <w:tc>
          <w:tcPr>
            <w:tcW w:w="4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Масштаб аварий и последствия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Уровень реагирования</w:t>
            </w:r>
          </w:p>
        </w:tc>
      </w:tr>
      <w:tr w:rsidR="00E401F3" w:rsidRPr="00BE0535" w:rsidTr="007A2A1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Остановка котельной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Прекращение подачи электроэнергии</w:t>
            </w:r>
          </w:p>
        </w:tc>
        <w:tc>
          <w:tcPr>
            <w:tcW w:w="4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 xml:space="preserve">Прекращение циркуляции воды в системе </w:t>
            </w:r>
            <w:proofErr w:type="spellStart"/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отоплениявсех</w:t>
            </w:r>
            <w:proofErr w:type="spellEnd"/>
            <w:r w:rsidRPr="00BE0535">
              <w:rPr>
                <w:rFonts w:ascii="Times New Roman" w:hAnsi="Times New Roman" w:cs="Times New Roman"/>
                <w:sz w:val="26"/>
                <w:szCs w:val="26"/>
              </w:rPr>
              <w:t xml:space="preserve"> потребителей, понижение температуры в зданиях и домах, размораживание тепловых сетей и отопительных батарей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</w:tr>
      <w:tr w:rsidR="00E401F3" w:rsidRPr="00BE0535" w:rsidTr="007A2A1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Остановка котельной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Прекращение подачи топлива</w:t>
            </w:r>
          </w:p>
        </w:tc>
        <w:tc>
          <w:tcPr>
            <w:tcW w:w="4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 xml:space="preserve">Прекращение подачи горячей воды в системе отопления  всех потребителей, понижение температуры в </w:t>
            </w:r>
            <w:proofErr w:type="spellStart"/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зданияхи</w:t>
            </w:r>
            <w:proofErr w:type="spellEnd"/>
            <w:r w:rsidRPr="00BE0535">
              <w:rPr>
                <w:rFonts w:ascii="Times New Roman" w:hAnsi="Times New Roman" w:cs="Times New Roman"/>
                <w:sz w:val="26"/>
                <w:szCs w:val="26"/>
              </w:rPr>
              <w:t xml:space="preserve"> домах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локальный</w:t>
            </w:r>
          </w:p>
        </w:tc>
      </w:tr>
      <w:tr w:rsidR="00E401F3" w:rsidRPr="00BE0535" w:rsidTr="007A2A16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Порыв тепловых сетей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 xml:space="preserve">Износ сетей, </w:t>
            </w:r>
            <w:proofErr w:type="spellStart"/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гидроудары</w:t>
            </w:r>
            <w:proofErr w:type="spellEnd"/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, человеческий фактор</w:t>
            </w:r>
          </w:p>
        </w:tc>
        <w:tc>
          <w:tcPr>
            <w:tcW w:w="40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Прекращение подачи горячей воды в системе отопления всех потребителей, понижение температуры в зданиях и домах, размораживание батарей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муниципальный</w:t>
            </w:r>
          </w:p>
        </w:tc>
      </w:tr>
    </w:tbl>
    <w:p w:rsidR="00E401F3" w:rsidRPr="00BE0535" w:rsidRDefault="00E401F3" w:rsidP="00E401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401F3" w:rsidRPr="00BE0535" w:rsidRDefault="00E401F3" w:rsidP="00E40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0535">
        <w:rPr>
          <w:rFonts w:ascii="Times New Roman" w:hAnsi="Times New Roman" w:cs="Times New Roman"/>
          <w:b/>
          <w:sz w:val="26"/>
          <w:szCs w:val="26"/>
        </w:rPr>
        <w:t>13.2.Порядок действия по ликвидации аварий на теплопроводящих объектах и тепловых сетях.</w:t>
      </w:r>
    </w:p>
    <w:p w:rsidR="00E401F3" w:rsidRPr="00BE0535" w:rsidRDefault="00E401F3" w:rsidP="00E401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E0535">
        <w:rPr>
          <w:rFonts w:ascii="Times New Roman" w:hAnsi="Times New Roman" w:cs="Times New Roman"/>
          <w:sz w:val="26"/>
          <w:szCs w:val="26"/>
        </w:rPr>
        <w:t xml:space="preserve">В зависимости от вида и масштаба аварии принимаются  неотложные  меры по проведению ремонтно-восстановительных работ, направленных  на недопущение размораживания и скорейшую подачу тепла в здания с центральным отоплением. Планирование и организация ремонтно-восстановительных работ на теплопроводящих объектах и тепловых сетях осуществляется руководством ООО "Екатериновка тепло". Принятию решений на ликвидацию аварий предшествует оценка сложившейся ситуации масштаба аварий  и возможных последствий. Работы проводятся на основании нормативных и распорядительных документов оформленных организатором работ. К работам привлекаются аварийно- ремонтные бригады, спецтехника, оборудование ООО "Екатериновка тепло". О причинах аварии, масштабах и возможных последствиях, планируемых сроках </w:t>
      </w:r>
      <w:proofErr w:type="spellStart"/>
      <w:r w:rsidRPr="00BE0535">
        <w:rPr>
          <w:rFonts w:ascii="Times New Roman" w:hAnsi="Times New Roman" w:cs="Times New Roman"/>
          <w:sz w:val="26"/>
          <w:szCs w:val="26"/>
        </w:rPr>
        <w:t>ремонтно</w:t>
      </w:r>
      <w:proofErr w:type="spellEnd"/>
      <w:r w:rsidRPr="00BE0535">
        <w:rPr>
          <w:rFonts w:ascii="Times New Roman" w:hAnsi="Times New Roman" w:cs="Times New Roman"/>
          <w:sz w:val="26"/>
          <w:szCs w:val="26"/>
        </w:rPr>
        <w:t xml:space="preserve">- восстановительных работ, привлекаемых силах и средствах, руководитель  работ информирует ЕДДС </w:t>
      </w:r>
      <w:proofErr w:type="spellStart"/>
      <w:r w:rsidRPr="00BE0535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BE0535">
        <w:rPr>
          <w:rFonts w:ascii="Times New Roman" w:hAnsi="Times New Roman" w:cs="Times New Roman"/>
          <w:sz w:val="26"/>
          <w:szCs w:val="26"/>
        </w:rPr>
        <w:t xml:space="preserve"> района не позднее 20 минут с момента происшествия, МЧС и администрацию </w:t>
      </w:r>
      <w:proofErr w:type="spellStart"/>
      <w:r w:rsidRPr="00BE0535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BE0535">
        <w:rPr>
          <w:rFonts w:ascii="Times New Roman" w:hAnsi="Times New Roman" w:cs="Times New Roman"/>
          <w:sz w:val="26"/>
          <w:szCs w:val="26"/>
        </w:rPr>
        <w:t xml:space="preserve"> района.</w:t>
      </w:r>
    </w:p>
    <w:p w:rsidR="00E401F3" w:rsidRPr="00BE0535" w:rsidRDefault="00E401F3" w:rsidP="00E401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401F3" w:rsidRPr="00BE0535" w:rsidRDefault="00E401F3" w:rsidP="00E40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0535">
        <w:rPr>
          <w:rFonts w:ascii="Times New Roman" w:hAnsi="Times New Roman" w:cs="Times New Roman"/>
          <w:b/>
          <w:sz w:val="26"/>
          <w:szCs w:val="26"/>
        </w:rPr>
        <w:lastRenderedPageBreak/>
        <w:t>13.3.Порядок ликвидации аварийной ситуации в системах теплоснабжения ООО "Екатериновка тепло".</w:t>
      </w:r>
    </w:p>
    <w:p w:rsidR="00E401F3" w:rsidRPr="00BE0535" w:rsidRDefault="00E401F3" w:rsidP="00E40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c"/>
        <w:tblW w:w="0" w:type="auto"/>
        <w:tblLook w:val="04A0"/>
      </w:tblPr>
      <w:tblGrid>
        <w:gridCol w:w="676"/>
        <w:gridCol w:w="4109"/>
        <w:gridCol w:w="2393"/>
        <w:gridCol w:w="2393"/>
      </w:tblGrid>
      <w:tr w:rsidR="00E401F3" w:rsidRPr="00BE0535" w:rsidTr="007A2A16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Сроки исполнения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E401F3" w:rsidRPr="00BE0535" w:rsidTr="007A2A16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При поступлении информации в дежурно-диспетчерские службы об аварии на объектах тепловых сетей:</w:t>
            </w:r>
          </w:p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- определение объема последствий аварийной ситуации;</w:t>
            </w:r>
          </w:p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-принятие мер по бесперебойному обеспечению теплом объектов жизнеобеспечения;</w:t>
            </w:r>
          </w:p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- организацию работ по восстановлению систем жизнеобеспечения при  аварии на них.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Немедленно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Руководитель ООО "Екатериновка тепло".</w:t>
            </w:r>
          </w:p>
        </w:tc>
      </w:tr>
      <w:tr w:rsidR="00E401F3" w:rsidRPr="00BE0535" w:rsidTr="007A2A16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 xml:space="preserve">При поступлении сигнала в ООО "Екатериновка тепло" об аварии на тепловых сетях: доведение информации до ЕДДС, </w:t>
            </w:r>
            <w:proofErr w:type="spellStart"/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Екатериновского</w:t>
            </w:r>
            <w:proofErr w:type="spellEnd"/>
            <w:r w:rsidRPr="00BE0535">
              <w:rPr>
                <w:rFonts w:ascii="Times New Roman" w:hAnsi="Times New Roman" w:cs="Times New Roman"/>
                <w:sz w:val="26"/>
                <w:szCs w:val="26"/>
              </w:rPr>
              <w:t xml:space="preserve"> МР по телефону2-13-90, оповещение и сбор комиссии по ЧС.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Незамедлительно, но не позднее 20 минут.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Ответственный за тепловые энергоустановки и тепловые сети ООО "Екатериновка тепло".</w:t>
            </w:r>
          </w:p>
        </w:tc>
      </w:tr>
      <w:tr w:rsidR="00E401F3" w:rsidRPr="00BE0535" w:rsidTr="007A2A16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Проведение расчетов по устойчивости функционирования систем отопления в условиях критически низких температур при  отсутствии электроснабжения и выдачи рекомендаций.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4+2 часа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ДДС, руководитель ООО "Екатериновка тепло".</w:t>
            </w:r>
          </w:p>
        </w:tc>
      </w:tr>
      <w:tr w:rsidR="00E401F3" w:rsidRPr="00BE0535" w:rsidTr="007A2A16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Привлечение дополнительных средств и сил необходимых для ликвидации аварий на тепловых сетях.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По решению председателя комиссии по ликвидации ЧС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ДДС, руководитель ООО "Екатериновка тепло".</w:t>
            </w:r>
          </w:p>
        </w:tc>
      </w:tr>
      <w:tr w:rsidR="00E401F3" w:rsidRPr="00BE0535" w:rsidTr="007A2A16"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Подготовка проекта Распоряжения о переводе работников в режим повседневной деятельности.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При обеспечении устойчивого функционирования объектов ООО "Екатериновка тепло"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Руководитель ООО "Екатериновка тепло".</w:t>
            </w:r>
          </w:p>
        </w:tc>
      </w:tr>
    </w:tbl>
    <w:p w:rsidR="00E401F3" w:rsidRPr="00BE0535" w:rsidRDefault="00E401F3" w:rsidP="00E401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401F3" w:rsidRPr="00BE0535" w:rsidRDefault="00E401F3" w:rsidP="00E40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0535">
        <w:rPr>
          <w:rFonts w:ascii="Times New Roman" w:hAnsi="Times New Roman" w:cs="Times New Roman"/>
          <w:b/>
          <w:sz w:val="26"/>
          <w:szCs w:val="26"/>
        </w:rPr>
        <w:t>14.Мероприятия по обеспечению надежности теплоснабжения и бесперебойной работы систем теплоснабжения.</w:t>
      </w:r>
    </w:p>
    <w:tbl>
      <w:tblPr>
        <w:tblW w:w="9356" w:type="dxa"/>
        <w:tblInd w:w="108" w:type="dxa"/>
        <w:tblLook w:val="04A0"/>
      </w:tblPr>
      <w:tblGrid>
        <w:gridCol w:w="9356"/>
      </w:tblGrid>
      <w:tr w:rsidR="00E401F3" w:rsidRPr="00BE0535" w:rsidTr="007A2A16">
        <w:trPr>
          <w:trHeight w:val="600"/>
        </w:trPr>
        <w:tc>
          <w:tcPr>
            <w:tcW w:w="9356" w:type="dxa"/>
            <w:hideMark/>
          </w:tcPr>
          <w:p w:rsidR="00E401F3" w:rsidRPr="00BE0535" w:rsidRDefault="00E401F3" w:rsidP="007A2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1.Организация подготовки и аттестации персонала в области промышленной безопасности.</w:t>
            </w:r>
          </w:p>
        </w:tc>
      </w:tr>
      <w:tr w:rsidR="00E401F3" w:rsidRPr="00BE0535" w:rsidTr="007A2A16">
        <w:trPr>
          <w:trHeight w:val="600"/>
        </w:trPr>
        <w:tc>
          <w:tcPr>
            <w:tcW w:w="9356" w:type="dxa"/>
            <w:hideMark/>
          </w:tcPr>
          <w:p w:rsidR="00E401F3" w:rsidRPr="00BE0535" w:rsidRDefault="00E401F3" w:rsidP="007A2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2.Проведение проверок соблюдения требований промышленной безопасности.</w:t>
            </w:r>
          </w:p>
        </w:tc>
      </w:tr>
      <w:tr w:rsidR="00E401F3" w:rsidRPr="00BE0535" w:rsidTr="007A2A16">
        <w:trPr>
          <w:trHeight w:val="600"/>
        </w:trPr>
        <w:tc>
          <w:tcPr>
            <w:tcW w:w="9356" w:type="dxa"/>
            <w:hideMark/>
          </w:tcPr>
          <w:p w:rsidR="00E401F3" w:rsidRPr="00BE0535" w:rsidRDefault="00E401F3" w:rsidP="007A2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3.Разработка графиков технического освидетельствования, диагностирования, испытания ТУ.</w:t>
            </w:r>
          </w:p>
        </w:tc>
      </w:tr>
      <w:tr w:rsidR="00E401F3" w:rsidRPr="00BE0535" w:rsidTr="007A2A16">
        <w:trPr>
          <w:trHeight w:val="600"/>
        </w:trPr>
        <w:tc>
          <w:tcPr>
            <w:tcW w:w="9356" w:type="dxa"/>
            <w:hideMark/>
          </w:tcPr>
          <w:p w:rsidR="00E401F3" w:rsidRPr="00BE0535" w:rsidRDefault="00E401F3" w:rsidP="007A2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4.Контроль сроков проведения технического освидетельствования, диагностирования, испытания ТУ.</w:t>
            </w:r>
          </w:p>
        </w:tc>
      </w:tr>
      <w:tr w:rsidR="00E401F3" w:rsidRPr="00BE0535" w:rsidTr="007A2A16">
        <w:trPr>
          <w:trHeight w:val="600"/>
        </w:trPr>
        <w:tc>
          <w:tcPr>
            <w:tcW w:w="9356" w:type="dxa"/>
            <w:hideMark/>
          </w:tcPr>
          <w:p w:rsidR="00E401F3" w:rsidRPr="00BE0535" w:rsidRDefault="00E401F3" w:rsidP="007A2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5.Разработка и утверждение графиков проверок соблюдения требований промышленной безопасности.</w:t>
            </w:r>
          </w:p>
        </w:tc>
      </w:tr>
      <w:tr w:rsidR="00E401F3" w:rsidRPr="00BE0535" w:rsidTr="007A2A16">
        <w:trPr>
          <w:trHeight w:val="600"/>
        </w:trPr>
        <w:tc>
          <w:tcPr>
            <w:tcW w:w="9356" w:type="dxa"/>
            <w:hideMark/>
          </w:tcPr>
          <w:p w:rsidR="00E401F3" w:rsidRPr="00BE0535" w:rsidRDefault="00E401F3" w:rsidP="007A2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6.Организация разработки, согласования и утверждение планов по локализации и ликвидации аварий на ОПО.</w:t>
            </w:r>
          </w:p>
        </w:tc>
      </w:tr>
      <w:tr w:rsidR="00E401F3" w:rsidRPr="00BE0535" w:rsidTr="007A2A16">
        <w:trPr>
          <w:trHeight w:val="600"/>
        </w:trPr>
        <w:tc>
          <w:tcPr>
            <w:tcW w:w="9356" w:type="dxa"/>
            <w:hideMark/>
          </w:tcPr>
          <w:p w:rsidR="00E401F3" w:rsidRPr="00BE0535" w:rsidRDefault="00E401F3" w:rsidP="007A2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7.Обеспечение контроля за соблюдением персоналом требований промышленной безопасности.</w:t>
            </w:r>
          </w:p>
        </w:tc>
      </w:tr>
      <w:tr w:rsidR="00E401F3" w:rsidRPr="00BE0535" w:rsidTr="007A2A16">
        <w:trPr>
          <w:trHeight w:val="900"/>
        </w:trPr>
        <w:tc>
          <w:tcPr>
            <w:tcW w:w="9356" w:type="dxa"/>
            <w:hideMark/>
          </w:tcPr>
          <w:p w:rsidR="00E401F3" w:rsidRPr="00BE0535" w:rsidRDefault="00E401F3" w:rsidP="007A2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8.Контроль выполнения лицензионных требований при осуществлении деятельности в области промышленной безопасности.</w:t>
            </w:r>
          </w:p>
        </w:tc>
      </w:tr>
      <w:tr w:rsidR="00E401F3" w:rsidRPr="00BE0535" w:rsidTr="007A2A16">
        <w:trPr>
          <w:trHeight w:val="600"/>
        </w:trPr>
        <w:tc>
          <w:tcPr>
            <w:tcW w:w="9356" w:type="dxa"/>
            <w:hideMark/>
          </w:tcPr>
          <w:p w:rsidR="00E401F3" w:rsidRPr="00BE0535" w:rsidRDefault="00E401F3" w:rsidP="007A2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9.Страхование ответственности за причинение вреда при эксплуатации ОПО.</w:t>
            </w:r>
          </w:p>
        </w:tc>
      </w:tr>
      <w:tr w:rsidR="00E401F3" w:rsidRPr="00BE0535" w:rsidTr="007A2A16">
        <w:trPr>
          <w:trHeight w:val="600"/>
        </w:trPr>
        <w:tc>
          <w:tcPr>
            <w:tcW w:w="9356" w:type="dxa"/>
            <w:hideMark/>
          </w:tcPr>
          <w:p w:rsidR="00E401F3" w:rsidRPr="00BE0535" w:rsidRDefault="00E401F3" w:rsidP="007A2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10.Контроль за выполнением </w:t>
            </w:r>
            <w:proofErr w:type="spellStart"/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мерроприятий</w:t>
            </w:r>
            <w:proofErr w:type="spellEnd"/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по актам и предписаниям </w:t>
            </w:r>
            <w:proofErr w:type="spellStart"/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Ростехнадзора</w:t>
            </w:r>
            <w:proofErr w:type="spellEnd"/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E401F3" w:rsidRPr="00BE0535" w:rsidTr="007A2A16">
        <w:trPr>
          <w:trHeight w:val="300"/>
        </w:trPr>
        <w:tc>
          <w:tcPr>
            <w:tcW w:w="9356" w:type="dxa"/>
            <w:noWrap/>
            <w:hideMark/>
          </w:tcPr>
          <w:p w:rsidR="00E401F3" w:rsidRPr="00BE0535" w:rsidRDefault="00E401F3" w:rsidP="007A2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11.Расследование аварий, </w:t>
            </w:r>
            <w:proofErr w:type="spellStart"/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инциндентов</w:t>
            </w:r>
            <w:proofErr w:type="spellEnd"/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 НС на ОПО.</w:t>
            </w:r>
          </w:p>
        </w:tc>
      </w:tr>
      <w:tr w:rsidR="00E401F3" w:rsidRPr="00BE0535" w:rsidTr="007A2A16">
        <w:trPr>
          <w:trHeight w:val="900"/>
        </w:trPr>
        <w:tc>
          <w:tcPr>
            <w:tcW w:w="9356" w:type="dxa"/>
            <w:hideMark/>
          </w:tcPr>
          <w:p w:rsidR="00E401F3" w:rsidRPr="00BE0535" w:rsidRDefault="00E401F3" w:rsidP="007A2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12.Анализ причин возникновения аварий и </w:t>
            </w:r>
            <w:proofErr w:type="spellStart"/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инциндентов</w:t>
            </w:r>
            <w:proofErr w:type="spellEnd"/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на ОПО (по актом расследовании технологических нарушений).</w:t>
            </w:r>
          </w:p>
        </w:tc>
      </w:tr>
      <w:tr w:rsidR="00E401F3" w:rsidRPr="00BE0535" w:rsidTr="007A2A16">
        <w:trPr>
          <w:trHeight w:val="900"/>
        </w:trPr>
        <w:tc>
          <w:tcPr>
            <w:tcW w:w="9356" w:type="dxa"/>
            <w:hideMark/>
          </w:tcPr>
          <w:p w:rsidR="00E401F3" w:rsidRPr="00BE0535" w:rsidRDefault="00E401F3" w:rsidP="007A2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13.Контроль за выполнением мероприятий по актам технического расследования причин аварий, </w:t>
            </w:r>
            <w:proofErr w:type="spellStart"/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инциндентов</w:t>
            </w:r>
            <w:proofErr w:type="spellEnd"/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E401F3" w:rsidRPr="00BE0535" w:rsidTr="007A2A16">
        <w:trPr>
          <w:trHeight w:val="900"/>
        </w:trPr>
        <w:tc>
          <w:tcPr>
            <w:tcW w:w="9356" w:type="dxa"/>
            <w:hideMark/>
          </w:tcPr>
          <w:p w:rsidR="00E401F3" w:rsidRPr="00BE0535" w:rsidRDefault="00E401F3" w:rsidP="007A2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14.Разработка и утверждение графиков поверки контрольных средств измерений, приборов безопасности и предохранительных устройств.</w:t>
            </w:r>
          </w:p>
        </w:tc>
      </w:tr>
      <w:tr w:rsidR="00E401F3" w:rsidRPr="00BE0535" w:rsidTr="007A2A16">
        <w:trPr>
          <w:trHeight w:val="300"/>
        </w:trPr>
        <w:tc>
          <w:tcPr>
            <w:tcW w:w="9356" w:type="dxa"/>
            <w:noWrap/>
            <w:hideMark/>
          </w:tcPr>
          <w:p w:rsidR="00E401F3" w:rsidRPr="00BE0535" w:rsidRDefault="00E401F3" w:rsidP="007A2A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15.Подготовка годовой отчетности.</w:t>
            </w:r>
          </w:p>
        </w:tc>
      </w:tr>
    </w:tbl>
    <w:p w:rsidR="00E401F3" w:rsidRPr="00BE0535" w:rsidRDefault="00E401F3" w:rsidP="00E401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401F3" w:rsidRPr="00BE0535" w:rsidRDefault="00E401F3" w:rsidP="00E401F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E0535">
        <w:rPr>
          <w:rFonts w:ascii="Times New Roman" w:hAnsi="Times New Roman" w:cs="Times New Roman"/>
          <w:sz w:val="26"/>
          <w:szCs w:val="26"/>
        </w:rPr>
        <w:t>Сводный план ремонта источников тепловой энергии и тепловых сетей в МО «Екатериновка тепло» на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BE0535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E401F3" w:rsidRPr="00BE0535" w:rsidRDefault="00E401F3" w:rsidP="00E401F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c"/>
        <w:tblW w:w="10635" w:type="dxa"/>
        <w:tblInd w:w="-751" w:type="dxa"/>
        <w:tblLayout w:type="fixed"/>
        <w:tblLook w:val="04A0"/>
      </w:tblPr>
      <w:tblGrid>
        <w:gridCol w:w="433"/>
        <w:gridCol w:w="2084"/>
        <w:gridCol w:w="2451"/>
        <w:gridCol w:w="3825"/>
        <w:gridCol w:w="1842"/>
      </w:tblGrid>
      <w:tr w:rsidR="00E401F3" w:rsidRPr="00BE0535" w:rsidTr="007A2A16">
        <w:trPr>
          <w:trHeight w:val="1325"/>
        </w:trPr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BE053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proofErr w:type="spellStart"/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Наименование теплоснабжающей организации</w:t>
            </w:r>
          </w:p>
        </w:tc>
        <w:tc>
          <w:tcPr>
            <w:tcW w:w="2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Источник тепловой энергии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Виды работ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Срок проведения работ</w:t>
            </w:r>
          </w:p>
        </w:tc>
      </w:tr>
      <w:tr w:rsidR="00E401F3" w:rsidRPr="00BE0535" w:rsidTr="007A2A16">
        <w:tc>
          <w:tcPr>
            <w:tcW w:w="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ООО «Екатериновка тепло»</w:t>
            </w:r>
          </w:p>
        </w:tc>
        <w:tc>
          <w:tcPr>
            <w:tcW w:w="2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Котельная п. Прудовой, ул. Молодёжная, д. 4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1F3" w:rsidRPr="00BE0535" w:rsidRDefault="00E401F3" w:rsidP="007A2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 xml:space="preserve">Ремонт </w:t>
            </w:r>
            <w:proofErr w:type="spellStart"/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proofErr w:type="spellEnd"/>
            <w:r w:rsidRPr="00BE0535">
              <w:rPr>
                <w:rFonts w:ascii="Times New Roman" w:hAnsi="Times New Roman" w:cs="Times New Roman"/>
                <w:sz w:val="26"/>
                <w:szCs w:val="26"/>
              </w:rPr>
              <w:t xml:space="preserve">. насоса с заменой подшипников – 1 шт. Покраска здания котельной. Ремонт растяжек дымовой трубы. </w:t>
            </w:r>
            <w:proofErr w:type="spellStart"/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Опрессовка</w:t>
            </w:r>
            <w:proofErr w:type="spellEnd"/>
            <w:r w:rsidRPr="00BE0535">
              <w:rPr>
                <w:rFonts w:ascii="Times New Roman" w:hAnsi="Times New Roman" w:cs="Times New Roman"/>
                <w:sz w:val="26"/>
                <w:szCs w:val="26"/>
              </w:rPr>
              <w:t xml:space="preserve"> системы отопления. Косметический ремонт.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1F3" w:rsidRPr="00BE0535" w:rsidRDefault="00E401F3" w:rsidP="007A2A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01F3" w:rsidRPr="00BE0535" w:rsidRDefault="00E401F3" w:rsidP="007A2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.07.202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E401F3" w:rsidRPr="00BE0535" w:rsidRDefault="00E401F3" w:rsidP="007A2A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01F3" w:rsidRPr="00BE0535" w:rsidRDefault="00E401F3" w:rsidP="007A2A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15.09.20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BE0535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</w:tbl>
    <w:p w:rsidR="00E401F3" w:rsidRPr="00BE0535" w:rsidRDefault="00E401F3" w:rsidP="00E401F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401F3" w:rsidRPr="00BE0535" w:rsidRDefault="00E401F3" w:rsidP="00E40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0535">
        <w:rPr>
          <w:rFonts w:ascii="Times New Roman" w:hAnsi="Times New Roman" w:cs="Times New Roman"/>
          <w:b/>
          <w:sz w:val="26"/>
          <w:szCs w:val="26"/>
        </w:rPr>
        <w:t>15.Существующее состояние системы теплоснабжения.</w:t>
      </w:r>
    </w:p>
    <w:p w:rsidR="00E401F3" w:rsidRPr="00BE0535" w:rsidRDefault="00E401F3" w:rsidP="00E401F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01F3" w:rsidRPr="00BE0535" w:rsidRDefault="00E401F3" w:rsidP="00E401F3">
      <w:pPr>
        <w:spacing w:after="0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E0535">
        <w:rPr>
          <w:rFonts w:ascii="Times New Roman" w:hAnsi="Times New Roman" w:cs="Times New Roman"/>
          <w:sz w:val="26"/>
          <w:szCs w:val="26"/>
        </w:rPr>
        <w:lastRenderedPageBreak/>
        <w:t xml:space="preserve">Теплоснабжение общественной застройки на территории р.п.Екатериновка осуществляется по смешенной схеме. Индивидуальная жилая застройка и большая часть мелких общественных и коммунально-бытовых  потребителей оборудованы  автономными  газовыми </w:t>
      </w:r>
      <w:proofErr w:type="spellStart"/>
      <w:r w:rsidRPr="00BE0535">
        <w:rPr>
          <w:rFonts w:ascii="Times New Roman" w:hAnsi="Times New Roman" w:cs="Times New Roman"/>
          <w:sz w:val="26"/>
          <w:szCs w:val="26"/>
        </w:rPr>
        <w:t>теплогенераторами</w:t>
      </w:r>
      <w:proofErr w:type="spellEnd"/>
      <w:r w:rsidRPr="00BE0535">
        <w:rPr>
          <w:rFonts w:ascii="Times New Roman" w:hAnsi="Times New Roman" w:cs="Times New Roman"/>
          <w:sz w:val="26"/>
          <w:szCs w:val="26"/>
        </w:rPr>
        <w:t>. Для горячего водоснабжения указанных потребителей используются  проточные  газовые  водонагреватели, двухконтурные отопительные котлы и электрические водонагреватели.</w:t>
      </w:r>
    </w:p>
    <w:p w:rsidR="00E401F3" w:rsidRPr="00BE0535" w:rsidRDefault="00E401F3" w:rsidP="00E401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0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Крупные общественные здания, некоторые производственные и коммунально-бытовые предприятия подключены к  централизованной системе теплоснабжения, которая состоит из котельных и тепловых сетей. На территории </w:t>
      </w:r>
      <w:proofErr w:type="spellStart"/>
      <w:r w:rsidRPr="00BE0535">
        <w:rPr>
          <w:rFonts w:ascii="Times New Roman" w:eastAsia="Times New Roman" w:hAnsi="Times New Roman" w:cs="Times New Roman"/>
          <w:color w:val="000000"/>
          <w:sz w:val="26"/>
          <w:szCs w:val="26"/>
        </w:rPr>
        <w:t>Екатериновского</w:t>
      </w:r>
      <w:proofErr w:type="spellEnd"/>
      <w:r w:rsidRPr="00BE0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района п.Прудовой функционирует 1тепловой источник. Эксплуатацию котельных и прилегающих к ним тепловых сетей осуществляет ООО «Екатериновка-тепло».</w:t>
      </w:r>
    </w:p>
    <w:p w:rsidR="00E401F3" w:rsidRPr="00BE0535" w:rsidRDefault="00E401F3" w:rsidP="00E401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0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Котельная п.Прудовой</w:t>
      </w:r>
      <w:r w:rsidRPr="00BE0535">
        <w:rPr>
          <w:rFonts w:ascii="Times New Roman" w:eastAsia="Times New Roman" w:hAnsi="Times New Roman" w:cs="Times New Roman"/>
          <w:color w:val="000000"/>
          <w:sz w:val="26"/>
          <w:szCs w:val="26"/>
        </w:rPr>
        <w:t>, являющаяся источником теплоснабжения « здание МОУ СОШ п.Прудовой. Котельная построена в 2010 году, установленное оборудование - 3 котла ИШМА – 100 , мощностью 0,344 Гкал в час. На 1 января 202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</w:t>
      </w:r>
      <w:r w:rsidRPr="00BE05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 присоединенная тепловая мощность котельной составляет 0,12 Гкал в час. </w:t>
      </w:r>
    </w:p>
    <w:p w:rsidR="00E401F3" w:rsidRPr="00BE0535" w:rsidRDefault="00E401F3" w:rsidP="00E401F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E053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 w:rsidRPr="00BE0535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</w:t>
      </w:r>
      <w:r w:rsidRPr="00BE053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15.1 Производственная себестоимость тепловой энергии. 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(2024г.)</w:t>
      </w:r>
    </w:p>
    <w:p w:rsidR="00E401F3" w:rsidRPr="00BE0535" w:rsidRDefault="00E401F3" w:rsidP="00E401F3">
      <w:pPr>
        <w:spacing w:after="0"/>
        <w:ind w:firstLine="284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6842" w:type="dxa"/>
        <w:tblInd w:w="534" w:type="dxa"/>
        <w:tblLook w:val="04A0"/>
      </w:tblPr>
      <w:tblGrid>
        <w:gridCol w:w="4042"/>
        <w:gridCol w:w="2800"/>
      </w:tblGrid>
      <w:tr w:rsidR="00E401F3" w:rsidRPr="00BE0535" w:rsidTr="007A2A16">
        <w:trPr>
          <w:trHeight w:val="288"/>
        </w:trPr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Наименование показателя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Значение, руб.</w:t>
            </w:r>
          </w:p>
        </w:tc>
      </w:tr>
      <w:tr w:rsidR="00E401F3" w:rsidRPr="00BE0535" w:rsidTr="007A2A16">
        <w:trPr>
          <w:trHeight w:val="288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материалы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17000</w:t>
            </w:r>
          </w:p>
        </w:tc>
      </w:tr>
      <w:tr w:rsidR="00E401F3" w:rsidRPr="00BE0535" w:rsidTr="007A2A16">
        <w:trPr>
          <w:trHeight w:val="288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запчасти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5000</w:t>
            </w:r>
          </w:p>
        </w:tc>
      </w:tr>
      <w:tr w:rsidR="00E401F3" w:rsidRPr="00BE0535" w:rsidTr="007A2A16">
        <w:trPr>
          <w:trHeight w:val="288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ГСМ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7000</w:t>
            </w:r>
          </w:p>
        </w:tc>
      </w:tr>
      <w:tr w:rsidR="00E401F3" w:rsidRPr="00BE0535" w:rsidTr="007A2A16">
        <w:trPr>
          <w:trHeight w:val="288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Заработная плата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553480,33</w:t>
            </w:r>
          </w:p>
        </w:tc>
      </w:tr>
      <w:tr w:rsidR="00E401F3" w:rsidRPr="00BE0535" w:rsidTr="007A2A16">
        <w:trPr>
          <w:trHeight w:val="288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E401F3" w:rsidRPr="00BE0535" w:rsidTr="007A2A16">
        <w:trPr>
          <w:trHeight w:val="288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амортизация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E401F3" w:rsidRPr="00BE0535" w:rsidTr="007A2A16">
        <w:trPr>
          <w:trHeight w:val="288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Общехозяйственные расходы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105331,50</w:t>
            </w:r>
          </w:p>
        </w:tc>
      </w:tr>
      <w:tr w:rsidR="00E401F3" w:rsidRPr="00BE0535" w:rsidTr="007A2A16">
        <w:trPr>
          <w:trHeight w:val="288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газ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293372,15</w:t>
            </w:r>
          </w:p>
        </w:tc>
      </w:tr>
      <w:tr w:rsidR="00E401F3" w:rsidRPr="00BE0535" w:rsidTr="007A2A16">
        <w:trPr>
          <w:trHeight w:val="288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электроэнергия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84256,21</w:t>
            </w:r>
          </w:p>
        </w:tc>
      </w:tr>
      <w:tr w:rsidR="00E401F3" w:rsidRPr="00BE0535" w:rsidTr="007A2A16">
        <w:trPr>
          <w:trHeight w:val="288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теплоноситель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E401F3" w:rsidRPr="00BE0535" w:rsidTr="007A2A16">
        <w:trPr>
          <w:trHeight w:val="288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связь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E401F3" w:rsidRPr="00BE0535" w:rsidTr="007A2A16">
        <w:trPr>
          <w:trHeight w:val="288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система технического надзора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72000</w:t>
            </w:r>
          </w:p>
        </w:tc>
      </w:tr>
      <w:tr w:rsidR="00E401F3" w:rsidRPr="00BE0535" w:rsidTr="007A2A16">
        <w:trPr>
          <w:trHeight w:val="288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Страхование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4333,00</w:t>
            </w:r>
          </w:p>
        </w:tc>
      </w:tr>
      <w:tr w:rsidR="00E401F3" w:rsidRPr="00BE0535" w:rsidTr="007A2A16">
        <w:trPr>
          <w:trHeight w:val="288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Заземление сигнализаторов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E401F3" w:rsidRPr="00BE0535" w:rsidTr="007A2A16">
        <w:trPr>
          <w:trHeight w:val="288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техническое обслуживание оборудования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32333</w:t>
            </w:r>
          </w:p>
        </w:tc>
      </w:tr>
      <w:tr w:rsidR="00E401F3" w:rsidRPr="00BE0535" w:rsidTr="007A2A16">
        <w:trPr>
          <w:trHeight w:val="288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проверка счетчика, сигнализатора загазованности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17500</w:t>
            </w:r>
          </w:p>
        </w:tc>
      </w:tr>
      <w:tr w:rsidR="00E401F3" w:rsidRPr="00BE0535" w:rsidTr="007A2A16">
        <w:trPr>
          <w:trHeight w:val="288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технический надзор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E401F3" w:rsidRPr="00BE0535" w:rsidTr="007A2A16">
        <w:trPr>
          <w:trHeight w:val="288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транспортный налог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</w:tr>
      <w:tr w:rsidR="00E401F3" w:rsidRPr="00BE0535" w:rsidTr="007A2A16">
        <w:trPr>
          <w:trHeight w:val="288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экология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8333</w:t>
            </w:r>
          </w:p>
        </w:tc>
      </w:tr>
      <w:tr w:rsidR="00E401F3" w:rsidRPr="00BE0535" w:rsidTr="007A2A16">
        <w:trPr>
          <w:trHeight w:val="288"/>
        </w:trPr>
        <w:tc>
          <w:tcPr>
            <w:tcW w:w="4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Итого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1F3" w:rsidRPr="00BE0535" w:rsidRDefault="00F03A51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fldChar w:fldCharType="begin"/>
            </w:r>
            <w:r w:rsidR="00E401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fldChar w:fldCharType="separate"/>
            </w:r>
            <w:r w:rsidR="00E401F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t>1199939,19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fldChar w:fldCharType="end"/>
            </w:r>
          </w:p>
        </w:tc>
      </w:tr>
    </w:tbl>
    <w:p w:rsidR="00E401F3" w:rsidRPr="00BE0535" w:rsidRDefault="00E401F3" w:rsidP="00E401F3">
      <w:pPr>
        <w:spacing w:after="0"/>
        <w:ind w:firstLine="284"/>
        <w:rPr>
          <w:rFonts w:ascii="Times New Roman" w:hAnsi="Times New Roman" w:cs="Times New Roman"/>
          <w:sz w:val="26"/>
          <w:szCs w:val="26"/>
        </w:rPr>
      </w:pPr>
    </w:p>
    <w:p w:rsidR="00E401F3" w:rsidRPr="00BE0535" w:rsidRDefault="00E401F3" w:rsidP="00E401F3">
      <w:pPr>
        <w:spacing w:after="0"/>
        <w:ind w:firstLine="284"/>
        <w:rPr>
          <w:rFonts w:ascii="Times New Roman" w:hAnsi="Times New Roman" w:cs="Times New Roman"/>
          <w:sz w:val="26"/>
          <w:szCs w:val="26"/>
        </w:rPr>
      </w:pPr>
    </w:p>
    <w:p w:rsidR="00E401F3" w:rsidRDefault="00E401F3" w:rsidP="00E401F3">
      <w:pPr>
        <w:spacing w:after="0"/>
        <w:ind w:firstLine="284"/>
        <w:rPr>
          <w:rFonts w:ascii="Times New Roman" w:hAnsi="Times New Roman" w:cs="Times New Roman"/>
          <w:b/>
          <w:sz w:val="26"/>
          <w:szCs w:val="26"/>
        </w:rPr>
      </w:pPr>
    </w:p>
    <w:p w:rsidR="00E401F3" w:rsidRDefault="00E401F3" w:rsidP="00E401F3">
      <w:pPr>
        <w:spacing w:after="0"/>
        <w:ind w:firstLine="284"/>
        <w:rPr>
          <w:rFonts w:ascii="Times New Roman" w:hAnsi="Times New Roman" w:cs="Times New Roman"/>
          <w:b/>
          <w:sz w:val="26"/>
          <w:szCs w:val="26"/>
        </w:rPr>
      </w:pPr>
    </w:p>
    <w:p w:rsidR="00E401F3" w:rsidRDefault="00E401F3" w:rsidP="00E401F3">
      <w:pPr>
        <w:spacing w:after="0"/>
        <w:ind w:firstLine="284"/>
        <w:rPr>
          <w:rFonts w:ascii="Times New Roman" w:hAnsi="Times New Roman" w:cs="Times New Roman"/>
          <w:b/>
          <w:sz w:val="26"/>
          <w:szCs w:val="26"/>
        </w:rPr>
      </w:pPr>
    </w:p>
    <w:p w:rsidR="00E401F3" w:rsidRPr="00BE0535" w:rsidRDefault="00E401F3" w:rsidP="00E401F3">
      <w:pPr>
        <w:spacing w:after="0"/>
        <w:ind w:firstLine="284"/>
        <w:rPr>
          <w:rFonts w:ascii="Times New Roman" w:hAnsi="Times New Roman" w:cs="Times New Roman"/>
          <w:b/>
          <w:sz w:val="26"/>
          <w:szCs w:val="26"/>
        </w:rPr>
      </w:pPr>
      <w:r w:rsidRPr="00BE0535">
        <w:rPr>
          <w:rFonts w:ascii="Times New Roman" w:hAnsi="Times New Roman" w:cs="Times New Roman"/>
          <w:b/>
          <w:sz w:val="26"/>
          <w:szCs w:val="26"/>
        </w:rPr>
        <w:t>15.2 Сводные показатели эффективности котельных</w:t>
      </w:r>
      <w:r>
        <w:rPr>
          <w:rFonts w:ascii="Times New Roman" w:hAnsi="Times New Roman" w:cs="Times New Roman"/>
          <w:b/>
          <w:sz w:val="26"/>
          <w:szCs w:val="26"/>
        </w:rPr>
        <w:t xml:space="preserve"> (2024г.)</w:t>
      </w:r>
    </w:p>
    <w:p w:rsidR="00E401F3" w:rsidRPr="00BE0535" w:rsidRDefault="00E401F3" w:rsidP="00E401F3">
      <w:pPr>
        <w:spacing w:after="0"/>
        <w:ind w:firstLine="284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7820" w:type="dxa"/>
        <w:tblInd w:w="96" w:type="dxa"/>
        <w:tblLook w:val="04A0"/>
      </w:tblPr>
      <w:tblGrid>
        <w:gridCol w:w="5020"/>
        <w:gridCol w:w="2800"/>
      </w:tblGrid>
      <w:tr w:rsidR="00E401F3" w:rsidRPr="00BE0535" w:rsidTr="007A2A16">
        <w:trPr>
          <w:trHeight w:val="288"/>
        </w:trPr>
        <w:tc>
          <w:tcPr>
            <w:tcW w:w="5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Значение</w:t>
            </w:r>
          </w:p>
        </w:tc>
      </w:tr>
      <w:tr w:rsidR="00E401F3" w:rsidRPr="00BE0535" w:rsidTr="007A2A16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Существующие показатели установленной тепловой мощности, Гкал/час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0,344</w:t>
            </w:r>
          </w:p>
        </w:tc>
      </w:tr>
      <w:tr w:rsidR="00E401F3" w:rsidRPr="00BE0535" w:rsidTr="007A2A16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Существующие показатели используемой тепловой мощности, Гкал/час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0,344</w:t>
            </w:r>
          </w:p>
        </w:tc>
      </w:tr>
      <w:tr w:rsidR="00E401F3" w:rsidRPr="00BE0535" w:rsidTr="007A2A16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Существующие затраты тепловой мощности на собственные нужды источников тепловой энергии, Гкал/час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401F3" w:rsidRPr="00BE0535" w:rsidTr="007A2A16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Перспективные затраты тепловой мощности на собственные нужды источников тепловой энергии, Гкал/час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401F3" w:rsidRPr="00BE0535" w:rsidTr="007A2A16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Потери тепловой энергии через изоляцию тепловых сетей, Гкал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401F3" w:rsidRPr="00BE0535" w:rsidTr="007A2A16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Потери тепловой энергии за счет потерь теплоносителя, Гкал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401F3" w:rsidRPr="00BE0535" w:rsidTr="007A2A16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Потери тепловой энергии при передаче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401F3" w:rsidRPr="00BE0535" w:rsidTr="007A2A16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Затраты существующей тепловой мощности на хозяйственные нужды тепловых сетей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E401F3" w:rsidRPr="00BE0535" w:rsidTr="007A2A16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Затраты перспективной тепловой мощности на хозяйственные нужды тепловых сетей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0</w:t>
            </w:r>
          </w:p>
        </w:tc>
      </w:tr>
      <w:tr w:rsidR="00E401F3" w:rsidRPr="00BE0535" w:rsidTr="007A2A16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Нормативное потребление теплоносителя </w:t>
            </w:r>
            <w:proofErr w:type="spellStart"/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теплопотребляющими</w:t>
            </w:r>
            <w:proofErr w:type="spellEnd"/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установками потребителей, м3/час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0,12</w:t>
            </w:r>
          </w:p>
        </w:tc>
      </w:tr>
      <w:tr w:rsidR="00E401F3" w:rsidRPr="00BE0535" w:rsidTr="007A2A16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Фактическое потребление теплоносителя </w:t>
            </w:r>
            <w:proofErr w:type="spellStart"/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теплопотребляющими</w:t>
            </w:r>
            <w:proofErr w:type="spellEnd"/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установками потребителей, м3/час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0,12</w:t>
            </w:r>
          </w:p>
        </w:tc>
      </w:tr>
      <w:tr w:rsidR="00E401F3" w:rsidRPr="00BE0535" w:rsidTr="007A2A16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Производительность одного </w:t>
            </w:r>
            <w:proofErr w:type="spellStart"/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подпиточного</w:t>
            </w:r>
            <w:proofErr w:type="spellEnd"/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насоса, м3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20</w:t>
            </w:r>
          </w:p>
        </w:tc>
      </w:tr>
      <w:tr w:rsidR="00E401F3" w:rsidRPr="00BE0535" w:rsidTr="007A2A16">
        <w:trPr>
          <w:trHeight w:val="288"/>
        </w:trPr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Энергоемкость одного </w:t>
            </w:r>
            <w:proofErr w:type="spellStart"/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подпиточного</w:t>
            </w:r>
            <w:proofErr w:type="spellEnd"/>
            <w:r w:rsidRPr="00BE053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насоса, кВт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2,2</w:t>
            </w:r>
          </w:p>
        </w:tc>
      </w:tr>
    </w:tbl>
    <w:p w:rsidR="00E401F3" w:rsidRPr="00BE0535" w:rsidRDefault="00E401F3" w:rsidP="00E401F3">
      <w:pPr>
        <w:spacing w:after="0"/>
        <w:ind w:firstLine="284"/>
        <w:rPr>
          <w:rFonts w:ascii="Times New Roman" w:hAnsi="Times New Roman" w:cs="Times New Roman"/>
          <w:b/>
          <w:sz w:val="26"/>
          <w:szCs w:val="26"/>
        </w:rPr>
      </w:pPr>
    </w:p>
    <w:p w:rsidR="00E401F3" w:rsidRPr="00BE0535" w:rsidRDefault="00E401F3" w:rsidP="00E401F3">
      <w:pPr>
        <w:spacing w:after="0"/>
        <w:ind w:firstLine="284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BE0535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15.3 Рентабельность использования централизованного отопления </w:t>
      </w:r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(2024г.)</w:t>
      </w:r>
      <w:bookmarkStart w:id="0" w:name="_GoBack"/>
      <w:bookmarkEnd w:id="0"/>
    </w:p>
    <w:p w:rsidR="00E401F3" w:rsidRPr="00BE0535" w:rsidRDefault="00E401F3" w:rsidP="00E401F3">
      <w:pPr>
        <w:spacing w:after="0"/>
        <w:ind w:firstLine="284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tbl>
      <w:tblPr>
        <w:tblW w:w="7242" w:type="dxa"/>
        <w:jc w:val="center"/>
        <w:tblInd w:w="-2173" w:type="dxa"/>
        <w:tblLook w:val="04A0"/>
      </w:tblPr>
      <w:tblGrid>
        <w:gridCol w:w="4407"/>
        <w:gridCol w:w="2835"/>
      </w:tblGrid>
      <w:tr w:rsidR="00E401F3" w:rsidRPr="00BE0535" w:rsidTr="007A2A16">
        <w:trPr>
          <w:trHeight w:val="288"/>
          <w:jc w:val="center"/>
        </w:trPr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Выручка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1108100,16</w:t>
            </w: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руб.</w:t>
            </w:r>
          </w:p>
        </w:tc>
      </w:tr>
      <w:tr w:rsidR="00E401F3" w:rsidRPr="00BE0535" w:rsidTr="007A2A16">
        <w:trPr>
          <w:trHeight w:val="288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Себестоимость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1199939,19</w:t>
            </w: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руб.</w:t>
            </w:r>
          </w:p>
        </w:tc>
      </w:tr>
      <w:tr w:rsidR="00E401F3" w:rsidRPr="00BE0535" w:rsidTr="007A2A16">
        <w:trPr>
          <w:trHeight w:val="288"/>
          <w:jc w:val="center"/>
        </w:trPr>
        <w:tc>
          <w:tcPr>
            <w:tcW w:w="4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Прибыль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91839,03</w:t>
            </w: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руб.</w:t>
            </w:r>
          </w:p>
        </w:tc>
      </w:tr>
    </w:tbl>
    <w:p w:rsidR="00E401F3" w:rsidRPr="00BE0535" w:rsidRDefault="00E401F3" w:rsidP="00E401F3">
      <w:pPr>
        <w:rPr>
          <w:rFonts w:ascii="Times New Roman" w:hAnsi="Times New Roman" w:cs="Times New Roman"/>
          <w:b/>
          <w:sz w:val="26"/>
          <w:szCs w:val="26"/>
        </w:rPr>
      </w:pPr>
    </w:p>
    <w:p w:rsidR="00E401F3" w:rsidRDefault="00E401F3" w:rsidP="00E401F3">
      <w:pPr>
        <w:rPr>
          <w:rFonts w:ascii="Times New Roman" w:hAnsi="Times New Roman" w:cs="Times New Roman"/>
          <w:b/>
          <w:sz w:val="26"/>
          <w:szCs w:val="26"/>
        </w:rPr>
      </w:pPr>
    </w:p>
    <w:p w:rsidR="00E401F3" w:rsidRPr="00BE0535" w:rsidRDefault="00E401F3" w:rsidP="00E401F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                                                                                  Приложение 1</w:t>
      </w:r>
    </w:p>
    <w:p w:rsidR="00E401F3" w:rsidRPr="00BE0535" w:rsidRDefault="00E401F3" w:rsidP="00E401F3">
      <w:pPr>
        <w:spacing w:after="0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BE0535">
        <w:rPr>
          <w:rFonts w:ascii="Times New Roman" w:hAnsi="Times New Roman" w:cs="Times New Roman"/>
          <w:sz w:val="26"/>
          <w:szCs w:val="26"/>
        </w:rPr>
        <w:t>ГРАФИК</w:t>
      </w:r>
    </w:p>
    <w:p w:rsidR="00E401F3" w:rsidRPr="00BE0535" w:rsidRDefault="00E401F3" w:rsidP="00E401F3">
      <w:pPr>
        <w:spacing w:after="0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BE0535">
        <w:rPr>
          <w:rFonts w:ascii="Times New Roman" w:hAnsi="Times New Roman" w:cs="Times New Roman"/>
          <w:sz w:val="26"/>
          <w:szCs w:val="26"/>
        </w:rPr>
        <w:t>зависимости температуры теплоносителя от среднесуточной температуры наружного воздуха</w:t>
      </w:r>
    </w:p>
    <w:p w:rsidR="00E401F3" w:rsidRPr="00BE0535" w:rsidRDefault="00E401F3" w:rsidP="00E401F3">
      <w:pPr>
        <w:spacing w:after="0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BE0535">
        <w:rPr>
          <w:rFonts w:ascii="Times New Roman" w:hAnsi="Times New Roman" w:cs="Times New Roman"/>
          <w:sz w:val="26"/>
          <w:szCs w:val="26"/>
        </w:rPr>
        <w:t>(</w:t>
      </w:r>
      <w:r w:rsidRPr="00BE0535">
        <w:rPr>
          <w:rFonts w:ascii="Times New Roman" w:hAnsi="Times New Roman" w:cs="Times New Roman"/>
          <w:i/>
          <w:sz w:val="26"/>
          <w:szCs w:val="26"/>
        </w:rPr>
        <w:t xml:space="preserve">температурный график 95 – 70 </w:t>
      </w:r>
      <w:r w:rsidRPr="00BE0535">
        <w:rPr>
          <w:rFonts w:ascii="Times New Roman" w:hAnsi="Times New Roman" w:cs="Times New Roman"/>
          <w:i/>
          <w:sz w:val="26"/>
          <w:szCs w:val="26"/>
          <w:vertAlign w:val="superscript"/>
        </w:rPr>
        <w:t>0</w:t>
      </w:r>
      <w:r w:rsidRPr="00BE0535">
        <w:rPr>
          <w:rFonts w:ascii="Times New Roman" w:hAnsi="Times New Roman" w:cs="Times New Roman"/>
          <w:i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)</w:t>
      </w:r>
    </w:p>
    <w:tbl>
      <w:tblPr>
        <w:tblW w:w="8820" w:type="dxa"/>
        <w:tblInd w:w="96" w:type="dxa"/>
        <w:tblLook w:val="04A0"/>
      </w:tblPr>
      <w:tblGrid>
        <w:gridCol w:w="1820"/>
        <w:gridCol w:w="1440"/>
        <w:gridCol w:w="1440"/>
        <w:gridCol w:w="1466"/>
        <w:gridCol w:w="1450"/>
        <w:gridCol w:w="1466"/>
      </w:tblGrid>
      <w:tr w:rsidR="00E401F3" w:rsidRPr="00BE0535" w:rsidTr="007A2A16">
        <w:trPr>
          <w:trHeight w:val="720"/>
        </w:trPr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Температура</w:t>
            </w:r>
          </w:p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наружного</w:t>
            </w:r>
          </w:p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воздуха,</w:t>
            </w:r>
          </w:p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Т</w:t>
            </w: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vertAlign w:val="subscript"/>
              </w:rPr>
              <w:t>нв</w:t>
            </w: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vertAlign w:val="superscript"/>
              </w:rPr>
              <w:t>0</w:t>
            </w: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С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Температура воды в подающей линии, </w:t>
            </w:r>
          </w:p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Т</w:t>
            </w: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vertAlign w:val="subscript"/>
              </w:rPr>
              <w:t>п</w:t>
            </w: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vertAlign w:val="superscript"/>
              </w:rPr>
              <w:t>0</w:t>
            </w: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С</w:t>
            </w: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Температура воды в</w:t>
            </w:r>
          </w:p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Обратной линии, Т</w:t>
            </w: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vertAlign w:val="subscript"/>
              </w:rPr>
              <w:t>о</w:t>
            </w: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vertAlign w:val="superscript"/>
              </w:rPr>
              <w:t>0</w:t>
            </w: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С</w:t>
            </w:r>
            <w:r w:rsidRPr="00BE05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E401F3" w:rsidRPr="00BE0535" w:rsidTr="007A2A16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Средняя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Минима-льная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 </w:t>
            </w:r>
            <w:proofErr w:type="spellStart"/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Максима-льная</w:t>
            </w:r>
            <w:proofErr w:type="spellEnd"/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 Средняя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 </w:t>
            </w:r>
            <w:proofErr w:type="spellStart"/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Максима-льная</w:t>
            </w:r>
            <w:proofErr w:type="spellEnd"/>
          </w:p>
        </w:tc>
      </w:tr>
      <w:tr w:rsidR="00E401F3" w:rsidRPr="00BE0535" w:rsidTr="007A2A16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37</w:t>
            </w:r>
          </w:p>
        </w:tc>
      </w:tr>
      <w:tr w:rsidR="00E401F3" w:rsidRPr="00BE0535" w:rsidTr="007A2A16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38</w:t>
            </w:r>
          </w:p>
        </w:tc>
      </w:tr>
      <w:tr w:rsidR="00E401F3" w:rsidRPr="00BE0535" w:rsidTr="007A2A16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40</w:t>
            </w:r>
          </w:p>
        </w:tc>
      </w:tr>
      <w:tr w:rsidR="00E401F3" w:rsidRPr="00BE0535" w:rsidTr="007A2A16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41</w:t>
            </w:r>
          </w:p>
        </w:tc>
      </w:tr>
      <w:tr w:rsidR="00E401F3" w:rsidRPr="00BE0535" w:rsidTr="007A2A16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42</w:t>
            </w:r>
          </w:p>
        </w:tc>
      </w:tr>
      <w:tr w:rsidR="00E401F3" w:rsidRPr="00BE0535" w:rsidTr="007A2A16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43</w:t>
            </w:r>
          </w:p>
        </w:tc>
      </w:tr>
      <w:tr w:rsidR="00E401F3" w:rsidRPr="00BE0535" w:rsidTr="007A2A16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45</w:t>
            </w:r>
          </w:p>
        </w:tc>
      </w:tr>
      <w:tr w:rsidR="00E401F3" w:rsidRPr="00BE0535" w:rsidTr="007A2A16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46</w:t>
            </w:r>
          </w:p>
        </w:tc>
      </w:tr>
      <w:tr w:rsidR="00E401F3" w:rsidRPr="00BE0535" w:rsidTr="007A2A16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47</w:t>
            </w:r>
          </w:p>
        </w:tc>
      </w:tr>
      <w:tr w:rsidR="00E401F3" w:rsidRPr="00BE0535" w:rsidTr="007A2A16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48</w:t>
            </w:r>
          </w:p>
        </w:tc>
      </w:tr>
      <w:tr w:rsidR="00E401F3" w:rsidRPr="00BE0535" w:rsidTr="007A2A16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61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49</w:t>
            </w:r>
          </w:p>
        </w:tc>
      </w:tr>
      <w:tr w:rsidR="00E401F3" w:rsidRPr="00BE0535" w:rsidTr="007A2A16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62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50</w:t>
            </w:r>
          </w:p>
        </w:tc>
      </w:tr>
      <w:tr w:rsidR="00E401F3" w:rsidRPr="00BE0535" w:rsidTr="007A2A16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64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52</w:t>
            </w:r>
          </w:p>
        </w:tc>
      </w:tr>
      <w:tr w:rsidR="00E401F3" w:rsidRPr="00BE0535" w:rsidTr="007A2A16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64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66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53</w:t>
            </w:r>
          </w:p>
        </w:tc>
      </w:tr>
      <w:tr w:rsidR="00E401F3" w:rsidRPr="00BE0535" w:rsidTr="007A2A16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63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67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54</w:t>
            </w:r>
          </w:p>
        </w:tc>
      </w:tr>
      <w:tr w:rsidR="00E401F3" w:rsidRPr="00BE0535" w:rsidTr="007A2A16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69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55</w:t>
            </w:r>
          </w:p>
        </w:tc>
      </w:tr>
      <w:tr w:rsidR="00E401F3" w:rsidRPr="00BE0535" w:rsidTr="007A2A16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71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57</w:t>
            </w:r>
          </w:p>
        </w:tc>
      </w:tr>
      <w:tr w:rsidR="00E401F3" w:rsidRPr="00BE0535" w:rsidTr="007A2A16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72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58</w:t>
            </w:r>
          </w:p>
        </w:tc>
      </w:tr>
      <w:tr w:rsidR="00E401F3" w:rsidRPr="00BE0535" w:rsidTr="007A2A16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74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59</w:t>
            </w:r>
          </w:p>
        </w:tc>
      </w:tr>
      <w:tr w:rsidR="00E401F3" w:rsidRPr="00BE0535" w:rsidTr="007A2A16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76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60</w:t>
            </w:r>
          </w:p>
        </w:tc>
      </w:tr>
      <w:tr w:rsidR="00E401F3" w:rsidRPr="00BE0535" w:rsidTr="007A2A16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77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61</w:t>
            </w:r>
          </w:p>
        </w:tc>
      </w:tr>
      <w:tr w:rsidR="00E401F3" w:rsidRPr="00BE0535" w:rsidTr="007A2A16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79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62</w:t>
            </w:r>
          </w:p>
        </w:tc>
      </w:tr>
      <w:tr w:rsidR="00E401F3" w:rsidRPr="00BE0535" w:rsidTr="007A2A16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76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81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60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63</w:t>
            </w:r>
          </w:p>
        </w:tc>
      </w:tr>
      <w:tr w:rsidR="00E401F3" w:rsidRPr="00BE0535" w:rsidTr="007A2A16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82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61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64</w:t>
            </w:r>
          </w:p>
        </w:tc>
      </w:tr>
      <w:tr w:rsidR="00E401F3" w:rsidRPr="00BE0535" w:rsidTr="007A2A16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-16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81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84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62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65</w:t>
            </w:r>
          </w:p>
        </w:tc>
      </w:tr>
      <w:tr w:rsidR="00E401F3" w:rsidRPr="00BE0535" w:rsidTr="007A2A16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85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63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66</w:t>
            </w:r>
          </w:p>
        </w:tc>
      </w:tr>
      <w:tr w:rsidR="00E401F3" w:rsidRPr="00BE0535" w:rsidTr="007A2A16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87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64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67</w:t>
            </w:r>
          </w:p>
        </w:tc>
      </w:tr>
      <w:tr w:rsidR="00E401F3" w:rsidRPr="00BE0535" w:rsidTr="007A2A16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83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88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64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67</w:t>
            </w:r>
          </w:p>
        </w:tc>
      </w:tr>
      <w:tr w:rsidR="00E401F3" w:rsidRPr="00BE0535" w:rsidTr="007A2A16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90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65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68</w:t>
            </w:r>
          </w:p>
        </w:tc>
      </w:tr>
      <w:tr w:rsidR="00E401F3" w:rsidRPr="00BE0535" w:rsidTr="007A2A16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86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92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66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69</w:t>
            </w:r>
          </w:p>
        </w:tc>
      </w:tr>
      <w:tr w:rsidR="00E401F3" w:rsidRPr="00BE0535" w:rsidTr="007A2A16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93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67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71</w:t>
            </w:r>
          </w:p>
        </w:tc>
      </w:tr>
      <w:tr w:rsidR="00E401F3" w:rsidRPr="00BE0535" w:rsidTr="007A2A16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95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68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72</w:t>
            </w:r>
          </w:p>
        </w:tc>
      </w:tr>
      <w:tr w:rsidR="00E401F3" w:rsidRPr="00BE0535" w:rsidTr="007A2A16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91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96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69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73</w:t>
            </w:r>
          </w:p>
        </w:tc>
      </w:tr>
      <w:tr w:rsidR="00E401F3" w:rsidRPr="00BE0535" w:rsidTr="007A2A16">
        <w:trPr>
          <w:trHeight w:val="288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-25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95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98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70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401F3" w:rsidRPr="00BE0535" w:rsidRDefault="00E401F3" w:rsidP="007A2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E053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74</w:t>
            </w:r>
          </w:p>
        </w:tc>
      </w:tr>
    </w:tbl>
    <w:p w:rsidR="00E401F3" w:rsidRPr="00786A3B" w:rsidRDefault="00E401F3" w:rsidP="004C4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E401F3" w:rsidRPr="00786A3B" w:rsidSect="004C4BB7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E15" w:rsidRDefault="003F4E15" w:rsidP="004C4BB7">
      <w:pPr>
        <w:spacing w:after="0" w:line="240" w:lineRule="auto"/>
      </w:pPr>
      <w:r>
        <w:separator/>
      </w:r>
    </w:p>
  </w:endnote>
  <w:endnote w:type="continuationSeparator" w:id="0">
    <w:p w:rsidR="003F4E15" w:rsidRDefault="003F4E15" w:rsidP="004C4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E15" w:rsidRDefault="003F4E15" w:rsidP="004C4BB7">
      <w:pPr>
        <w:spacing w:after="0" w:line="240" w:lineRule="auto"/>
      </w:pPr>
      <w:r>
        <w:separator/>
      </w:r>
    </w:p>
  </w:footnote>
  <w:footnote w:type="continuationSeparator" w:id="0">
    <w:p w:rsidR="003F4E15" w:rsidRDefault="003F4E15" w:rsidP="004C4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4FA8"/>
    <w:multiLevelType w:val="hybridMultilevel"/>
    <w:tmpl w:val="1D5C9FD2"/>
    <w:lvl w:ilvl="0" w:tplc="9DB4A290">
      <w:start w:val="3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F6EE7"/>
    <w:multiLevelType w:val="multilevel"/>
    <w:tmpl w:val="D7F0C0F4"/>
    <w:lvl w:ilvl="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2">
    <w:nsid w:val="1A0C6ED2"/>
    <w:multiLevelType w:val="hybridMultilevel"/>
    <w:tmpl w:val="7D583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A2E86"/>
    <w:multiLevelType w:val="hybridMultilevel"/>
    <w:tmpl w:val="33E41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15F28"/>
    <w:multiLevelType w:val="hybridMultilevel"/>
    <w:tmpl w:val="C8E6B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23C3B"/>
    <w:multiLevelType w:val="hybridMultilevel"/>
    <w:tmpl w:val="E9225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E7665"/>
    <w:multiLevelType w:val="hybridMultilevel"/>
    <w:tmpl w:val="9118DD3E"/>
    <w:lvl w:ilvl="0" w:tplc="23E0B5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7438B8"/>
    <w:multiLevelType w:val="multilevel"/>
    <w:tmpl w:val="394C6D9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905466D"/>
    <w:multiLevelType w:val="hybridMultilevel"/>
    <w:tmpl w:val="584A742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91E2C"/>
    <w:multiLevelType w:val="multilevel"/>
    <w:tmpl w:val="7A940B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0">
    <w:nsid w:val="3DD014F3"/>
    <w:multiLevelType w:val="hybridMultilevel"/>
    <w:tmpl w:val="DF88E3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F6B3459"/>
    <w:multiLevelType w:val="hybridMultilevel"/>
    <w:tmpl w:val="E6504B26"/>
    <w:name w:val="WW8Num112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6347D28"/>
    <w:multiLevelType w:val="hybridMultilevel"/>
    <w:tmpl w:val="5F9A0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F55770"/>
    <w:multiLevelType w:val="multilevel"/>
    <w:tmpl w:val="654A3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0C3ABB"/>
    <w:multiLevelType w:val="multilevel"/>
    <w:tmpl w:val="B05434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6B055C"/>
    <w:multiLevelType w:val="multilevel"/>
    <w:tmpl w:val="00CE58E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C5E7293"/>
    <w:multiLevelType w:val="multilevel"/>
    <w:tmpl w:val="83781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D53232B"/>
    <w:multiLevelType w:val="hybridMultilevel"/>
    <w:tmpl w:val="9F785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AB3A5F"/>
    <w:multiLevelType w:val="hybridMultilevel"/>
    <w:tmpl w:val="EE802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5E16F8"/>
    <w:multiLevelType w:val="multilevel"/>
    <w:tmpl w:val="B05434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ADA268C"/>
    <w:multiLevelType w:val="multilevel"/>
    <w:tmpl w:val="1EEC9A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</w:rPr>
    </w:lvl>
  </w:abstractNum>
  <w:abstractNum w:abstractNumId="21">
    <w:nsid w:val="5F616918"/>
    <w:multiLevelType w:val="multilevel"/>
    <w:tmpl w:val="112ABF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2">
    <w:nsid w:val="621C23E2"/>
    <w:multiLevelType w:val="multilevel"/>
    <w:tmpl w:val="B05434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4986BDB"/>
    <w:multiLevelType w:val="hybridMultilevel"/>
    <w:tmpl w:val="E072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632C88"/>
    <w:multiLevelType w:val="hybridMultilevel"/>
    <w:tmpl w:val="48BA6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561558"/>
    <w:multiLevelType w:val="hybridMultilevel"/>
    <w:tmpl w:val="F822F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0575FC"/>
    <w:multiLevelType w:val="multilevel"/>
    <w:tmpl w:val="B05434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9FC09AC"/>
    <w:multiLevelType w:val="hybridMultilevel"/>
    <w:tmpl w:val="31142B6A"/>
    <w:lvl w:ilvl="0" w:tplc="AC1C4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5C37C5"/>
    <w:multiLevelType w:val="hybridMultilevel"/>
    <w:tmpl w:val="8716D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7"/>
  </w:num>
  <w:num w:numId="3">
    <w:abstractNumId w:val="20"/>
  </w:num>
  <w:num w:numId="4">
    <w:abstractNumId w:val="25"/>
  </w:num>
  <w:num w:numId="5">
    <w:abstractNumId w:val="15"/>
  </w:num>
  <w:num w:numId="6">
    <w:abstractNumId w:val="11"/>
  </w:num>
  <w:num w:numId="7">
    <w:abstractNumId w:val="6"/>
  </w:num>
  <w:num w:numId="8">
    <w:abstractNumId w:val="5"/>
  </w:num>
  <w:num w:numId="9">
    <w:abstractNumId w:val="1"/>
  </w:num>
  <w:num w:numId="10">
    <w:abstractNumId w:val="19"/>
  </w:num>
  <w:num w:numId="11">
    <w:abstractNumId w:val="28"/>
  </w:num>
  <w:num w:numId="12">
    <w:abstractNumId w:val="24"/>
  </w:num>
  <w:num w:numId="13">
    <w:abstractNumId w:val="12"/>
  </w:num>
  <w:num w:numId="14">
    <w:abstractNumId w:val="17"/>
  </w:num>
  <w:num w:numId="15">
    <w:abstractNumId w:val="18"/>
  </w:num>
  <w:num w:numId="16">
    <w:abstractNumId w:val="10"/>
  </w:num>
  <w:num w:numId="17">
    <w:abstractNumId w:val="3"/>
  </w:num>
  <w:num w:numId="18">
    <w:abstractNumId w:val="2"/>
  </w:num>
  <w:num w:numId="19">
    <w:abstractNumId w:val="21"/>
  </w:num>
  <w:num w:numId="20">
    <w:abstractNumId w:val="0"/>
  </w:num>
  <w:num w:numId="21">
    <w:abstractNumId w:val="22"/>
  </w:num>
  <w:num w:numId="22">
    <w:abstractNumId w:val="9"/>
  </w:num>
  <w:num w:numId="23">
    <w:abstractNumId w:val="8"/>
  </w:num>
  <w:num w:numId="24">
    <w:abstractNumId w:val="16"/>
  </w:num>
  <w:num w:numId="25">
    <w:abstractNumId w:val="13"/>
  </w:num>
  <w:num w:numId="26">
    <w:abstractNumId w:val="14"/>
  </w:num>
  <w:num w:numId="27">
    <w:abstractNumId w:val="26"/>
  </w:num>
  <w:num w:numId="28">
    <w:abstractNumId w:val="23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937"/>
    <w:rsid w:val="00003E5E"/>
    <w:rsid w:val="0002217C"/>
    <w:rsid w:val="00023E98"/>
    <w:rsid w:val="00030A6F"/>
    <w:rsid w:val="00037E75"/>
    <w:rsid w:val="00050C17"/>
    <w:rsid w:val="00066ADE"/>
    <w:rsid w:val="00097B8E"/>
    <w:rsid w:val="000C1077"/>
    <w:rsid w:val="000C2B66"/>
    <w:rsid w:val="000D243A"/>
    <w:rsid w:val="000D5069"/>
    <w:rsid w:val="000E4BF8"/>
    <w:rsid w:val="000F0C94"/>
    <w:rsid w:val="00100AF8"/>
    <w:rsid w:val="00101A7B"/>
    <w:rsid w:val="0014520B"/>
    <w:rsid w:val="00150B28"/>
    <w:rsid w:val="001764CF"/>
    <w:rsid w:val="00181F03"/>
    <w:rsid w:val="00194528"/>
    <w:rsid w:val="001A7CFC"/>
    <w:rsid w:val="001C0E6E"/>
    <w:rsid w:val="00217B4C"/>
    <w:rsid w:val="00232F10"/>
    <w:rsid w:val="00244538"/>
    <w:rsid w:val="00254E83"/>
    <w:rsid w:val="002751F8"/>
    <w:rsid w:val="00281BB7"/>
    <w:rsid w:val="002945B8"/>
    <w:rsid w:val="002B5A60"/>
    <w:rsid w:val="002D3863"/>
    <w:rsid w:val="002E0C15"/>
    <w:rsid w:val="002E5210"/>
    <w:rsid w:val="003018EC"/>
    <w:rsid w:val="00316AC2"/>
    <w:rsid w:val="003277A0"/>
    <w:rsid w:val="00332C38"/>
    <w:rsid w:val="00346650"/>
    <w:rsid w:val="00361254"/>
    <w:rsid w:val="00377DE3"/>
    <w:rsid w:val="00382DA7"/>
    <w:rsid w:val="003B5479"/>
    <w:rsid w:val="003C53E4"/>
    <w:rsid w:val="003C6F7F"/>
    <w:rsid w:val="003F4E15"/>
    <w:rsid w:val="00400CAD"/>
    <w:rsid w:val="004129EC"/>
    <w:rsid w:val="00420116"/>
    <w:rsid w:val="00425D8C"/>
    <w:rsid w:val="00432B0D"/>
    <w:rsid w:val="0043475F"/>
    <w:rsid w:val="00437C10"/>
    <w:rsid w:val="004520F0"/>
    <w:rsid w:val="00455F23"/>
    <w:rsid w:val="00471623"/>
    <w:rsid w:val="004954F2"/>
    <w:rsid w:val="004A6086"/>
    <w:rsid w:val="004B265B"/>
    <w:rsid w:val="004B4B6F"/>
    <w:rsid w:val="004C4BB7"/>
    <w:rsid w:val="004D3463"/>
    <w:rsid w:val="004D75CF"/>
    <w:rsid w:val="004E429B"/>
    <w:rsid w:val="004F34C5"/>
    <w:rsid w:val="00501C90"/>
    <w:rsid w:val="00543621"/>
    <w:rsid w:val="005633DE"/>
    <w:rsid w:val="00583578"/>
    <w:rsid w:val="0059067A"/>
    <w:rsid w:val="00597321"/>
    <w:rsid w:val="005A46F4"/>
    <w:rsid w:val="005B1CA6"/>
    <w:rsid w:val="005C1103"/>
    <w:rsid w:val="005C142B"/>
    <w:rsid w:val="005C77AD"/>
    <w:rsid w:val="005D15CD"/>
    <w:rsid w:val="005E0B21"/>
    <w:rsid w:val="005F4937"/>
    <w:rsid w:val="00621965"/>
    <w:rsid w:val="00645644"/>
    <w:rsid w:val="00682BC7"/>
    <w:rsid w:val="00695C08"/>
    <w:rsid w:val="0069649C"/>
    <w:rsid w:val="006A28FD"/>
    <w:rsid w:val="006A65B3"/>
    <w:rsid w:val="006A7633"/>
    <w:rsid w:val="006B52C7"/>
    <w:rsid w:val="006B6FFE"/>
    <w:rsid w:val="006D1ED2"/>
    <w:rsid w:val="006F2111"/>
    <w:rsid w:val="00706BF1"/>
    <w:rsid w:val="007206EB"/>
    <w:rsid w:val="00733C3E"/>
    <w:rsid w:val="007536F2"/>
    <w:rsid w:val="00762E41"/>
    <w:rsid w:val="00765DA4"/>
    <w:rsid w:val="00765E11"/>
    <w:rsid w:val="00770D02"/>
    <w:rsid w:val="007826ED"/>
    <w:rsid w:val="00786A3B"/>
    <w:rsid w:val="00793A8B"/>
    <w:rsid w:val="007A0737"/>
    <w:rsid w:val="007B6928"/>
    <w:rsid w:val="007C0C21"/>
    <w:rsid w:val="007C4971"/>
    <w:rsid w:val="007C6CDD"/>
    <w:rsid w:val="007E71D3"/>
    <w:rsid w:val="008005C0"/>
    <w:rsid w:val="00834D7B"/>
    <w:rsid w:val="00835B34"/>
    <w:rsid w:val="00842532"/>
    <w:rsid w:val="008472D4"/>
    <w:rsid w:val="00852975"/>
    <w:rsid w:val="00862E90"/>
    <w:rsid w:val="00866974"/>
    <w:rsid w:val="00867291"/>
    <w:rsid w:val="00874FE3"/>
    <w:rsid w:val="008905B3"/>
    <w:rsid w:val="008A2D13"/>
    <w:rsid w:val="008C015A"/>
    <w:rsid w:val="008C1472"/>
    <w:rsid w:val="008D0150"/>
    <w:rsid w:val="008D4896"/>
    <w:rsid w:val="008E7F4C"/>
    <w:rsid w:val="009020A5"/>
    <w:rsid w:val="0094713F"/>
    <w:rsid w:val="00955626"/>
    <w:rsid w:val="00967AD2"/>
    <w:rsid w:val="009805A8"/>
    <w:rsid w:val="00996478"/>
    <w:rsid w:val="00997F81"/>
    <w:rsid w:val="009A1FBC"/>
    <w:rsid w:val="009A5B56"/>
    <w:rsid w:val="009D088F"/>
    <w:rsid w:val="00A0361A"/>
    <w:rsid w:val="00A322A4"/>
    <w:rsid w:val="00A47FF1"/>
    <w:rsid w:val="00A5201B"/>
    <w:rsid w:val="00A670A2"/>
    <w:rsid w:val="00A7310A"/>
    <w:rsid w:val="00A86E36"/>
    <w:rsid w:val="00A94588"/>
    <w:rsid w:val="00A948C0"/>
    <w:rsid w:val="00AA7C21"/>
    <w:rsid w:val="00AC0099"/>
    <w:rsid w:val="00AC1BE1"/>
    <w:rsid w:val="00AC65C2"/>
    <w:rsid w:val="00AF6150"/>
    <w:rsid w:val="00B04279"/>
    <w:rsid w:val="00B2048F"/>
    <w:rsid w:val="00B43372"/>
    <w:rsid w:val="00B62316"/>
    <w:rsid w:val="00B70DC0"/>
    <w:rsid w:val="00B738A5"/>
    <w:rsid w:val="00B91FDB"/>
    <w:rsid w:val="00BC7607"/>
    <w:rsid w:val="00C06C91"/>
    <w:rsid w:val="00C13335"/>
    <w:rsid w:val="00C3134F"/>
    <w:rsid w:val="00C5455B"/>
    <w:rsid w:val="00C55C45"/>
    <w:rsid w:val="00C62A3D"/>
    <w:rsid w:val="00C62F18"/>
    <w:rsid w:val="00C956CF"/>
    <w:rsid w:val="00CD49E0"/>
    <w:rsid w:val="00CE1433"/>
    <w:rsid w:val="00CE279F"/>
    <w:rsid w:val="00D0217F"/>
    <w:rsid w:val="00D16A78"/>
    <w:rsid w:val="00D55052"/>
    <w:rsid w:val="00D55FA4"/>
    <w:rsid w:val="00D563CF"/>
    <w:rsid w:val="00D713E2"/>
    <w:rsid w:val="00D81EBE"/>
    <w:rsid w:val="00D84F8D"/>
    <w:rsid w:val="00DD2B42"/>
    <w:rsid w:val="00DD64CD"/>
    <w:rsid w:val="00DE5BF0"/>
    <w:rsid w:val="00DE6677"/>
    <w:rsid w:val="00E00644"/>
    <w:rsid w:val="00E17EDD"/>
    <w:rsid w:val="00E37BDC"/>
    <w:rsid w:val="00E401F3"/>
    <w:rsid w:val="00E438A4"/>
    <w:rsid w:val="00E459FD"/>
    <w:rsid w:val="00E56F06"/>
    <w:rsid w:val="00E901A5"/>
    <w:rsid w:val="00E93E88"/>
    <w:rsid w:val="00E95199"/>
    <w:rsid w:val="00EE613C"/>
    <w:rsid w:val="00EE6791"/>
    <w:rsid w:val="00EF0DE2"/>
    <w:rsid w:val="00EF5B66"/>
    <w:rsid w:val="00F03A51"/>
    <w:rsid w:val="00F03C81"/>
    <w:rsid w:val="00F14194"/>
    <w:rsid w:val="00F73A2F"/>
    <w:rsid w:val="00F9262B"/>
    <w:rsid w:val="00F954B4"/>
    <w:rsid w:val="00FC5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7AD"/>
  </w:style>
  <w:style w:type="paragraph" w:styleId="1">
    <w:name w:val="heading 1"/>
    <w:basedOn w:val="a"/>
    <w:link w:val="10"/>
    <w:qFormat/>
    <w:rsid w:val="004716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401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B66"/>
    <w:rPr>
      <w:b/>
      <w:bCs/>
    </w:rPr>
  </w:style>
  <w:style w:type="character" w:styleId="a5">
    <w:name w:val="Hyperlink"/>
    <w:basedOn w:val="a0"/>
    <w:uiPriority w:val="99"/>
    <w:unhideWhenUsed/>
    <w:rsid w:val="000C2B6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C2B6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diffins">
    <w:name w:val="diff_ins"/>
    <w:basedOn w:val="a0"/>
    <w:rsid w:val="00835B34"/>
  </w:style>
  <w:style w:type="character" w:customStyle="1" w:styleId="apple-converted-space">
    <w:name w:val="apple-converted-space"/>
    <w:basedOn w:val="a0"/>
    <w:rsid w:val="007C4971"/>
  </w:style>
  <w:style w:type="character" w:customStyle="1" w:styleId="10">
    <w:name w:val="Заголовок 1 Знак"/>
    <w:basedOn w:val="a0"/>
    <w:link w:val="1"/>
    <w:rsid w:val="004716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543621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31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134F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unhideWhenUsed/>
    <w:rsid w:val="00645644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645644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645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4C4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C4BB7"/>
  </w:style>
  <w:style w:type="paragraph" w:styleId="af">
    <w:name w:val="footer"/>
    <w:basedOn w:val="a"/>
    <w:link w:val="af0"/>
    <w:uiPriority w:val="99"/>
    <w:unhideWhenUsed/>
    <w:rsid w:val="004C4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C4BB7"/>
  </w:style>
  <w:style w:type="paragraph" w:styleId="af1">
    <w:name w:val="No Spacing"/>
    <w:uiPriority w:val="1"/>
    <w:qFormat/>
    <w:rsid w:val="00E9519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E401F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4716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2B66"/>
    <w:rPr>
      <w:b/>
      <w:bCs/>
    </w:rPr>
  </w:style>
  <w:style w:type="character" w:styleId="a5">
    <w:name w:val="Hyperlink"/>
    <w:basedOn w:val="a0"/>
    <w:uiPriority w:val="99"/>
    <w:unhideWhenUsed/>
    <w:rsid w:val="000C2B6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C2B66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diffins">
    <w:name w:val="diff_ins"/>
    <w:basedOn w:val="a0"/>
    <w:rsid w:val="00835B34"/>
  </w:style>
  <w:style w:type="character" w:customStyle="1" w:styleId="apple-converted-space">
    <w:name w:val="apple-converted-space"/>
    <w:basedOn w:val="a0"/>
    <w:rsid w:val="007C4971"/>
  </w:style>
  <w:style w:type="character" w:customStyle="1" w:styleId="10">
    <w:name w:val="Заголовок 1 Знак"/>
    <w:basedOn w:val="a0"/>
    <w:link w:val="1"/>
    <w:rsid w:val="004716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543621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31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3134F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unhideWhenUsed/>
    <w:rsid w:val="00645644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645644"/>
    <w:rPr>
      <w:rFonts w:ascii="Calibri" w:eastAsia="Times New Roman" w:hAnsi="Calibri" w:cs="Times New Roman"/>
      <w:lang w:eastAsia="ru-RU"/>
    </w:rPr>
  </w:style>
  <w:style w:type="table" w:styleId="ac">
    <w:name w:val="Table Grid"/>
    <w:basedOn w:val="a1"/>
    <w:uiPriority w:val="59"/>
    <w:rsid w:val="00645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4C4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C4BB7"/>
  </w:style>
  <w:style w:type="paragraph" w:styleId="af">
    <w:name w:val="footer"/>
    <w:basedOn w:val="a"/>
    <w:link w:val="af0"/>
    <w:uiPriority w:val="99"/>
    <w:unhideWhenUsed/>
    <w:rsid w:val="004C4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C4B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2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45;&#1056;&#1041;%2520&#1045;&#1050;&#1040;&#1058;&#1045;&#1056;&#1048;&#1053;&#1054;&#1042;&#1050;&#1048;%2520copy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AE712-2640-497D-BCCE-EE790A88D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6525</Words>
  <Characters>37194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Администрация</cp:lastModifiedBy>
  <cp:revision>46</cp:revision>
  <cp:lastPrinted>2025-02-03T09:38:00Z</cp:lastPrinted>
  <dcterms:created xsi:type="dcterms:W3CDTF">2013-07-24T05:40:00Z</dcterms:created>
  <dcterms:modified xsi:type="dcterms:W3CDTF">2025-06-16T09:04:00Z</dcterms:modified>
</cp:coreProperties>
</file>