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1DD" w:rsidRDefault="003841DD" w:rsidP="003841DD">
      <w:pPr>
        <w:ind w:right="395"/>
        <w:jc w:val="right"/>
        <w:rPr>
          <w:sz w:val="22"/>
          <w:szCs w:val="22"/>
        </w:rPr>
      </w:pPr>
    </w:p>
    <w:p w:rsidR="00822CC5" w:rsidRPr="00584143" w:rsidRDefault="00822CC5" w:rsidP="00822CC5">
      <w:pPr>
        <w:rPr>
          <w:b/>
          <w:sz w:val="26"/>
          <w:szCs w:val="26"/>
        </w:rPr>
      </w:pPr>
    </w:p>
    <w:p w:rsidR="00822CC5" w:rsidRPr="00584143" w:rsidRDefault="00822CC5" w:rsidP="00822CC5">
      <w:pPr>
        <w:jc w:val="right"/>
        <w:rPr>
          <w:b/>
          <w:bCs/>
          <w:sz w:val="26"/>
          <w:szCs w:val="26"/>
        </w:rPr>
      </w:pPr>
    </w:p>
    <w:p w:rsidR="00206097" w:rsidRPr="00173D11" w:rsidRDefault="00206097" w:rsidP="00206097">
      <w:pPr>
        <w:jc w:val="center"/>
        <w:rPr>
          <w:b/>
          <w:bCs/>
          <w:sz w:val="28"/>
          <w:szCs w:val="28"/>
        </w:rPr>
      </w:pPr>
      <w:r w:rsidRPr="00173D11">
        <w:rPr>
          <w:b/>
          <w:bCs/>
          <w:noProof/>
          <w:sz w:val="28"/>
          <w:szCs w:val="28"/>
        </w:rPr>
        <w:drawing>
          <wp:anchor distT="0" distB="0" distL="114300" distR="114300" simplePos="0" relativeHeight="251714048" behindDoc="0" locked="0" layoutInCell="1" allowOverlap="1">
            <wp:simplePos x="0" y="0"/>
            <wp:positionH relativeFrom="column">
              <wp:posOffset>2484755</wp:posOffset>
            </wp:positionH>
            <wp:positionV relativeFrom="paragraph">
              <wp:posOffset>78740</wp:posOffset>
            </wp:positionV>
            <wp:extent cx="678815" cy="906145"/>
            <wp:effectExtent l="19050" t="0" r="6985" b="0"/>
            <wp:wrapTopAndBottom/>
            <wp:docPr id="2" name="Рисунок 2" descr="ГЕРБ%20ЕКАТЕРИНОВКИ%20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ЕКАТЕРИНОВКИ%20copy"/>
                    <pic:cNvPicPr>
                      <a:picLocks noChangeAspect="1" noChangeArrowheads="1"/>
                    </pic:cNvPicPr>
                  </pic:nvPicPr>
                  <pic:blipFill>
                    <a:blip r:embed="rId8" cstate="print"/>
                    <a:srcRect/>
                    <a:stretch>
                      <a:fillRect/>
                    </a:stretch>
                  </pic:blipFill>
                  <pic:spPr bwMode="auto">
                    <a:xfrm>
                      <a:off x="0" y="0"/>
                      <a:ext cx="678815" cy="906145"/>
                    </a:xfrm>
                    <a:prstGeom prst="rect">
                      <a:avLst/>
                    </a:prstGeom>
                    <a:noFill/>
                  </pic:spPr>
                </pic:pic>
              </a:graphicData>
            </a:graphic>
          </wp:anchor>
        </w:drawing>
      </w:r>
      <w:r w:rsidRPr="00173D11">
        <w:rPr>
          <w:b/>
          <w:bCs/>
          <w:sz w:val="28"/>
          <w:szCs w:val="28"/>
        </w:rPr>
        <w:t>Екатериновское районное Собрание</w:t>
      </w:r>
    </w:p>
    <w:p w:rsidR="00206097" w:rsidRPr="00173D11" w:rsidRDefault="00206097" w:rsidP="00206097">
      <w:pPr>
        <w:jc w:val="center"/>
        <w:rPr>
          <w:b/>
          <w:bCs/>
          <w:sz w:val="28"/>
          <w:szCs w:val="28"/>
        </w:rPr>
      </w:pPr>
      <w:r w:rsidRPr="00173D11">
        <w:rPr>
          <w:b/>
          <w:bCs/>
          <w:sz w:val="28"/>
          <w:szCs w:val="28"/>
        </w:rPr>
        <w:t xml:space="preserve"> Екатериновского муниципального района</w:t>
      </w:r>
    </w:p>
    <w:p w:rsidR="00206097" w:rsidRPr="00173D11" w:rsidRDefault="00206097" w:rsidP="00206097">
      <w:pPr>
        <w:jc w:val="center"/>
        <w:rPr>
          <w:b/>
          <w:bCs/>
          <w:sz w:val="28"/>
          <w:szCs w:val="28"/>
        </w:rPr>
      </w:pPr>
      <w:r w:rsidRPr="00173D11">
        <w:rPr>
          <w:b/>
          <w:bCs/>
          <w:sz w:val="28"/>
          <w:szCs w:val="28"/>
        </w:rPr>
        <w:t>Саратовской области</w:t>
      </w:r>
    </w:p>
    <w:p w:rsidR="00206097" w:rsidRPr="00173D11" w:rsidRDefault="00206097" w:rsidP="00206097">
      <w:pPr>
        <w:jc w:val="center"/>
        <w:rPr>
          <w:b/>
          <w:bCs/>
          <w:sz w:val="28"/>
          <w:szCs w:val="28"/>
        </w:rPr>
      </w:pPr>
    </w:p>
    <w:p w:rsidR="00206097" w:rsidRPr="00173D11" w:rsidRDefault="00206097" w:rsidP="0013299B">
      <w:pPr>
        <w:jc w:val="center"/>
        <w:rPr>
          <w:b/>
          <w:bCs/>
          <w:sz w:val="28"/>
          <w:szCs w:val="28"/>
        </w:rPr>
      </w:pPr>
      <w:r>
        <w:rPr>
          <w:b/>
          <w:bCs/>
          <w:sz w:val="28"/>
          <w:szCs w:val="28"/>
        </w:rPr>
        <w:t>Внеочередное</w:t>
      </w:r>
      <w:r w:rsidRPr="00173D11">
        <w:rPr>
          <w:b/>
          <w:bCs/>
          <w:sz w:val="28"/>
          <w:szCs w:val="28"/>
        </w:rPr>
        <w:t xml:space="preserve"> заседание Екатериновского районного Собрания</w:t>
      </w:r>
    </w:p>
    <w:p w:rsidR="00206097" w:rsidRPr="00173D11" w:rsidRDefault="00206097" w:rsidP="00206097">
      <w:pPr>
        <w:jc w:val="center"/>
        <w:rPr>
          <w:b/>
          <w:sz w:val="28"/>
          <w:szCs w:val="28"/>
        </w:rPr>
      </w:pPr>
    </w:p>
    <w:p w:rsidR="00206097" w:rsidRPr="00173D11" w:rsidRDefault="00206097" w:rsidP="00206097">
      <w:pPr>
        <w:jc w:val="center"/>
        <w:rPr>
          <w:b/>
          <w:sz w:val="28"/>
          <w:szCs w:val="28"/>
        </w:rPr>
      </w:pPr>
      <w:r w:rsidRPr="00173D11">
        <w:rPr>
          <w:b/>
          <w:sz w:val="28"/>
          <w:szCs w:val="28"/>
        </w:rPr>
        <w:t>РЕШЕНИЕ</w:t>
      </w:r>
    </w:p>
    <w:p w:rsidR="00206097" w:rsidRDefault="00206097" w:rsidP="00206097">
      <w:pPr>
        <w:pStyle w:val="1"/>
        <w:ind w:firstLine="0"/>
        <w:jc w:val="left"/>
        <w:rPr>
          <w:sz w:val="28"/>
          <w:szCs w:val="28"/>
        </w:rPr>
      </w:pPr>
      <w:r w:rsidRPr="00173D11">
        <w:rPr>
          <w:sz w:val="28"/>
          <w:szCs w:val="28"/>
        </w:rPr>
        <w:t xml:space="preserve">от </w:t>
      </w:r>
      <w:r>
        <w:rPr>
          <w:sz w:val="28"/>
          <w:szCs w:val="28"/>
        </w:rPr>
        <w:t>28 марта 2025 года</w:t>
      </w:r>
      <w:r w:rsidRPr="00173D11">
        <w:rPr>
          <w:sz w:val="28"/>
          <w:szCs w:val="28"/>
        </w:rPr>
        <w:tab/>
      </w:r>
      <w:r>
        <w:rPr>
          <w:sz w:val="28"/>
          <w:szCs w:val="28"/>
        </w:rPr>
        <w:t xml:space="preserve">                                                                          </w:t>
      </w:r>
      <w:r w:rsidRPr="00173D11">
        <w:rPr>
          <w:sz w:val="28"/>
          <w:szCs w:val="28"/>
        </w:rPr>
        <w:t xml:space="preserve"> </w:t>
      </w:r>
      <w:r>
        <w:rPr>
          <w:sz w:val="28"/>
          <w:szCs w:val="28"/>
        </w:rPr>
        <w:t xml:space="preserve">   </w:t>
      </w:r>
      <w:r w:rsidRPr="00173D11">
        <w:rPr>
          <w:sz w:val="28"/>
          <w:szCs w:val="28"/>
        </w:rPr>
        <w:t>№</w:t>
      </w:r>
      <w:r>
        <w:rPr>
          <w:sz w:val="28"/>
          <w:szCs w:val="28"/>
        </w:rPr>
        <w:t xml:space="preserve"> </w:t>
      </w:r>
      <w:r w:rsidR="0013299B">
        <w:rPr>
          <w:sz w:val="28"/>
          <w:szCs w:val="28"/>
        </w:rPr>
        <w:t>77</w:t>
      </w:r>
      <w:r w:rsidR="004127DB">
        <w:rPr>
          <w:sz w:val="28"/>
          <w:szCs w:val="28"/>
        </w:rPr>
        <w:t>3</w:t>
      </w:r>
      <w:r>
        <w:rPr>
          <w:sz w:val="28"/>
          <w:szCs w:val="28"/>
        </w:rPr>
        <w:t xml:space="preserve"> </w:t>
      </w:r>
      <w:r w:rsidRPr="00173D11">
        <w:rPr>
          <w:sz w:val="28"/>
          <w:szCs w:val="28"/>
        </w:rPr>
        <w:tab/>
      </w:r>
    </w:p>
    <w:p w:rsidR="00206097" w:rsidRDefault="00206097" w:rsidP="00206097">
      <w:pPr>
        <w:pStyle w:val="1"/>
        <w:ind w:firstLine="0"/>
        <w:jc w:val="left"/>
        <w:rPr>
          <w:sz w:val="28"/>
          <w:szCs w:val="28"/>
        </w:rPr>
      </w:pPr>
      <w:r w:rsidRPr="00173D11">
        <w:rPr>
          <w:sz w:val="28"/>
          <w:szCs w:val="28"/>
        </w:rPr>
        <w:tab/>
      </w:r>
      <w:r w:rsidRPr="00173D11">
        <w:rPr>
          <w:sz w:val="28"/>
          <w:szCs w:val="28"/>
        </w:rPr>
        <w:tab/>
      </w:r>
      <w:r w:rsidRPr="00173D11">
        <w:rPr>
          <w:sz w:val="28"/>
          <w:szCs w:val="28"/>
        </w:rPr>
        <w:tab/>
      </w:r>
      <w:r w:rsidRPr="00173D11">
        <w:rPr>
          <w:sz w:val="28"/>
          <w:szCs w:val="28"/>
        </w:rPr>
        <w:tab/>
      </w:r>
      <w:r w:rsidRPr="00173D11">
        <w:rPr>
          <w:sz w:val="28"/>
          <w:szCs w:val="28"/>
        </w:rPr>
        <w:tab/>
        <w:t>р.п.</w:t>
      </w:r>
      <w:r>
        <w:rPr>
          <w:sz w:val="28"/>
          <w:szCs w:val="28"/>
        </w:rPr>
        <w:t xml:space="preserve"> </w:t>
      </w:r>
      <w:r w:rsidRPr="00173D11">
        <w:rPr>
          <w:sz w:val="28"/>
          <w:szCs w:val="28"/>
        </w:rPr>
        <w:t>Екатериновка</w:t>
      </w:r>
    </w:p>
    <w:p w:rsidR="00206097" w:rsidRPr="00663280" w:rsidRDefault="00206097" w:rsidP="00206097"/>
    <w:p w:rsidR="00F44CAB" w:rsidRDefault="00206097" w:rsidP="00206097">
      <w:pPr>
        <w:ind w:right="-1"/>
        <w:jc w:val="both"/>
        <w:rPr>
          <w:b/>
          <w:sz w:val="28"/>
          <w:szCs w:val="28"/>
        </w:rPr>
      </w:pPr>
      <w:r>
        <w:rPr>
          <w:b/>
          <w:sz w:val="28"/>
          <w:szCs w:val="28"/>
        </w:rPr>
        <w:t>О</w:t>
      </w:r>
      <w:r w:rsidR="00F44CAB">
        <w:rPr>
          <w:b/>
          <w:sz w:val="28"/>
          <w:szCs w:val="28"/>
        </w:rPr>
        <w:t>б отчете главы Екатериновского муниципального района о результатах своей деятельности за 2024 год</w:t>
      </w:r>
    </w:p>
    <w:p w:rsidR="00206097" w:rsidRDefault="00206097" w:rsidP="00206097">
      <w:pPr>
        <w:jc w:val="both"/>
        <w:rPr>
          <w:b/>
          <w:sz w:val="28"/>
          <w:szCs w:val="28"/>
        </w:rPr>
      </w:pPr>
    </w:p>
    <w:p w:rsidR="00822CC5" w:rsidRPr="00584143" w:rsidRDefault="00206097" w:rsidP="00206097">
      <w:pPr>
        <w:tabs>
          <w:tab w:val="left" w:pos="567"/>
        </w:tabs>
        <w:ind w:right="-1"/>
        <w:jc w:val="both"/>
        <w:rPr>
          <w:b/>
          <w:sz w:val="26"/>
          <w:szCs w:val="26"/>
        </w:rPr>
      </w:pPr>
      <w:r>
        <w:rPr>
          <w:sz w:val="26"/>
          <w:szCs w:val="26"/>
        </w:rPr>
        <w:tab/>
      </w:r>
      <w:r w:rsidR="00822CC5" w:rsidRPr="00584143">
        <w:rPr>
          <w:sz w:val="26"/>
          <w:szCs w:val="26"/>
        </w:rPr>
        <w:t xml:space="preserve">В соответствии с </w:t>
      </w:r>
      <w:r w:rsidR="00F44CAB">
        <w:rPr>
          <w:sz w:val="26"/>
          <w:szCs w:val="26"/>
        </w:rPr>
        <w:t xml:space="preserve">Федеральным законом от 06 октября 2003 года № 131-ФЗ «Об общих принципах организации местного самоуправления в Российской Федерации», статьей 20 Устава </w:t>
      </w:r>
      <w:r w:rsidR="00822CC5" w:rsidRPr="00584143">
        <w:rPr>
          <w:sz w:val="26"/>
          <w:szCs w:val="26"/>
        </w:rPr>
        <w:t>Екатериновского муниципального района</w:t>
      </w:r>
      <w:r w:rsidR="00F44CAB">
        <w:rPr>
          <w:sz w:val="26"/>
          <w:szCs w:val="26"/>
        </w:rPr>
        <w:t>,</w:t>
      </w:r>
      <w:r w:rsidR="00822CC5" w:rsidRPr="00584143">
        <w:rPr>
          <w:sz w:val="26"/>
          <w:szCs w:val="26"/>
        </w:rPr>
        <w:t xml:space="preserve"> Екатериновское районное Собрание </w:t>
      </w:r>
      <w:r w:rsidR="00F44CAB">
        <w:rPr>
          <w:sz w:val="26"/>
          <w:szCs w:val="26"/>
        </w:rPr>
        <w:t xml:space="preserve">Екатериновского муниципального района </w:t>
      </w:r>
      <w:r w:rsidR="00822CC5" w:rsidRPr="00584143">
        <w:rPr>
          <w:b/>
          <w:sz w:val="26"/>
          <w:szCs w:val="26"/>
        </w:rPr>
        <w:t>РЕШИЛО:</w:t>
      </w:r>
    </w:p>
    <w:p w:rsidR="00822CC5" w:rsidRDefault="00206097" w:rsidP="00206097">
      <w:pPr>
        <w:tabs>
          <w:tab w:val="left" w:pos="567"/>
        </w:tabs>
        <w:ind w:right="-1"/>
        <w:jc w:val="both"/>
        <w:rPr>
          <w:sz w:val="26"/>
          <w:szCs w:val="26"/>
        </w:rPr>
      </w:pPr>
      <w:r>
        <w:rPr>
          <w:sz w:val="26"/>
          <w:szCs w:val="26"/>
        </w:rPr>
        <w:tab/>
      </w:r>
      <w:r w:rsidR="00822CC5">
        <w:rPr>
          <w:sz w:val="26"/>
          <w:szCs w:val="26"/>
        </w:rPr>
        <w:t>1.</w:t>
      </w:r>
      <w:r w:rsidR="00F44CAB">
        <w:rPr>
          <w:sz w:val="26"/>
          <w:szCs w:val="26"/>
        </w:rPr>
        <w:t xml:space="preserve"> Принять к сведению отчет главы Екатериновского муниципального района Байрак Светланы Владимировны о результатах своей деятельности, о результатах деятельности администрации муниципального района и подведомственных ему органов местного самоуправления за 2024 год, согласно приложения к настоящему решению.</w:t>
      </w:r>
    </w:p>
    <w:p w:rsidR="00822CC5" w:rsidRPr="00584143" w:rsidRDefault="00822CC5" w:rsidP="00206097">
      <w:pPr>
        <w:shd w:val="clear" w:color="auto" w:fill="FFFFFF"/>
        <w:tabs>
          <w:tab w:val="left" w:pos="567"/>
        </w:tabs>
        <w:ind w:firstLine="567"/>
        <w:jc w:val="both"/>
        <w:textAlignment w:val="top"/>
        <w:rPr>
          <w:sz w:val="26"/>
          <w:szCs w:val="26"/>
        </w:rPr>
      </w:pPr>
      <w:r>
        <w:rPr>
          <w:sz w:val="26"/>
          <w:szCs w:val="26"/>
        </w:rPr>
        <w:t>2.</w:t>
      </w:r>
      <w:r w:rsidRPr="00584143">
        <w:rPr>
          <w:sz w:val="26"/>
          <w:szCs w:val="26"/>
        </w:rPr>
        <w:t xml:space="preserve">Настоящее решение вступает в силу </w:t>
      </w:r>
      <w:r>
        <w:rPr>
          <w:sz w:val="26"/>
          <w:szCs w:val="26"/>
        </w:rPr>
        <w:t xml:space="preserve">со дня </w:t>
      </w:r>
      <w:r w:rsidR="00F44CAB">
        <w:rPr>
          <w:sz w:val="26"/>
          <w:szCs w:val="26"/>
        </w:rPr>
        <w:t>его принятия.</w:t>
      </w:r>
    </w:p>
    <w:p w:rsidR="00822CC5" w:rsidRPr="00584143" w:rsidRDefault="00822CC5" w:rsidP="00822CC5">
      <w:pPr>
        <w:spacing w:line="360" w:lineRule="auto"/>
        <w:ind w:right="397"/>
        <w:jc w:val="both"/>
        <w:rPr>
          <w:sz w:val="26"/>
          <w:szCs w:val="26"/>
        </w:rPr>
      </w:pPr>
    </w:p>
    <w:p w:rsidR="00822CC5" w:rsidRPr="0094219B" w:rsidRDefault="009629AA" w:rsidP="00822CC5">
      <w:pPr>
        <w:pStyle w:val="ConsTitle"/>
        <w:widowControl/>
        <w:ind w:right="0"/>
        <w:jc w:val="both"/>
        <w:rPr>
          <w:rFonts w:ascii="Times New Roman" w:hAnsi="Times New Roman"/>
          <w:sz w:val="26"/>
          <w:szCs w:val="26"/>
        </w:rPr>
      </w:pPr>
      <w:r>
        <w:rPr>
          <w:rFonts w:ascii="Times New Roman" w:hAnsi="Times New Roman"/>
          <w:sz w:val="26"/>
          <w:szCs w:val="26"/>
        </w:rPr>
        <w:t xml:space="preserve">И.о. председателя </w:t>
      </w:r>
      <w:r w:rsidR="00822CC5" w:rsidRPr="0094219B">
        <w:rPr>
          <w:rFonts w:ascii="Times New Roman" w:hAnsi="Times New Roman"/>
          <w:sz w:val="26"/>
          <w:szCs w:val="26"/>
        </w:rPr>
        <w:t>Екатериновского</w:t>
      </w:r>
    </w:p>
    <w:p w:rsidR="00822CC5" w:rsidRPr="0094219B" w:rsidRDefault="00822CC5" w:rsidP="00822CC5">
      <w:pPr>
        <w:jc w:val="both"/>
        <w:rPr>
          <w:sz w:val="26"/>
          <w:szCs w:val="26"/>
        </w:rPr>
      </w:pPr>
      <w:r w:rsidRPr="0094219B">
        <w:rPr>
          <w:b/>
          <w:bCs/>
          <w:sz w:val="26"/>
          <w:szCs w:val="26"/>
        </w:rPr>
        <w:t>Районного Собрания</w:t>
      </w:r>
      <w:r w:rsidRPr="0094219B">
        <w:rPr>
          <w:b/>
          <w:bCs/>
          <w:sz w:val="26"/>
          <w:szCs w:val="26"/>
        </w:rPr>
        <w:tab/>
      </w:r>
      <w:r w:rsidRPr="0094219B">
        <w:rPr>
          <w:b/>
          <w:bCs/>
          <w:sz w:val="26"/>
          <w:szCs w:val="26"/>
        </w:rPr>
        <w:tab/>
      </w:r>
      <w:r w:rsidRPr="0094219B">
        <w:rPr>
          <w:b/>
          <w:bCs/>
          <w:sz w:val="26"/>
          <w:szCs w:val="26"/>
        </w:rPr>
        <w:tab/>
      </w:r>
      <w:r w:rsidRPr="0094219B">
        <w:rPr>
          <w:b/>
          <w:bCs/>
          <w:sz w:val="26"/>
          <w:szCs w:val="26"/>
        </w:rPr>
        <w:tab/>
      </w:r>
      <w:r w:rsidRPr="0094219B">
        <w:rPr>
          <w:b/>
          <w:bCs/>
          <w:sz w:val="26"/>
          <w:szCs w:val="26"/>
        </w:rPr>
        <w:tab/>
      </w:r>
      <w:r w:rsidRPr="0094219B">
        <w:rPr>
          <w:b/>
          <w:bCs/>
          <w:sz w:val="26"/>
          <w:szCs w:val="26"/>
        </w:rPr>
        <w:tab/>
        <w:t>В.А Мурнаева</w:t>
      </w:r>
    </w:p>
    <w:p w:rsidR="00822CC5" w:rsidRPr="0094219B" w:rsidRDefault="00822CC5" w:rsidP="00822CC5">
      <w:pPr>
        <w:pStyle w:val="ConsTitle"/>
        <w:widowControl/>
        <w:ind w:right="0" w:firstLine="426"/>
        <w:jc w:val="both"/>
        <w:rPr>
          <w:rFonts w:ascii="Times New Roman" w:hAnsi="Times New Roman"/>
          <w:sz w:val="26"/>
          <w:szCs w:val="26"/>
        </w:rPr>
      </w:pPr>
    </w:p>
    <w:p w:rsidR="00822CC5" w:rsidRDefault="00822CC5" w:rsidP="00822CC5">
      <w:pPr>
        <w:ind w:right="395"/>
        <w:jc w:val="both"/>
        <w:rPr>
          <w:b/>
          <w:sz w:val="26"/>
          <w:szCs w:val="26"/>
        </w:rPr>
      </w:pPr>
    </w:p>
    <w:p w:rsidR="00822CC5" w:rsidRDefault="00822CC5" w:rsidP="00822CC5">
      <w:pPr>
        <w:ind w:right="395"/>
        <w:jc w:val="both"/>
        <w:rPr>
          <w:b/>
          <w:sz w:val="26"/>
          <w:szCs w:val="26"/>
        </w:rPr>
      </w:pPr>
      <w:r>
        <w:rPr>
          <w:b/>
          <w:sz w:val="26"/>
          <w:szCs w:val="26"/>
        </w:rPr>
        <w:t>Глава Екатериновского</w:t>
      </w:r>
    </w:p>
    <w:p w:rsidR="00822CC5" w:rsidRDefault="00206097" w:rsidP="00822CC5">
      <w:pPr>
        <w:ind w:right="395"/>
        <w:jc w:val="both"/>
        <w:rPr>
          <w:b/>
          <w:sz w:val="26"/>
          <w:szCs w:val="26"/>
        </w:rPr>
      </w:pPr>
      <w:r>
        <w:rPr>
          <w:b/>
          <w:sz w:val="26"/>
          <w:szCs w:val="26"/>
        </w:rPr>
        <w:t>м</w:t>
      </w:r>
      <w:r w:rsidR="00822CC5">
        <w:rPr>
          <w:b/>
          <w:sz w:val="26"/>
          <w:szCs w:val="26"/>
        </w:rPr>
        <w:t xml:space="preserve">униципального района </w:t>
      </w:r>
      <w:r w:rsidR="00822CC5">
        <w:rPr>
          <w:b/>
          <w:sz w:val="26"/>
          <w:szCs w:val="26"/>
        </w:rPr>
        <w:tab/>
      </w:r>
      <w:r w:rsidR="00822CC5">
        <w:rPr>
          <w:b/>
          <w:sz w:val="26"/>
          <w:szCs w:val="26"/>
        </w:rPr>
        <w:tab/>
      </w:r>
      <w:r w:rsidR="00822CC5">
        <w:rPr>
          <w:b/>
          <w:sz w:val="26"/>
          <w:szCs w:val="26"/>
        </w:rPr>
        <w:tab/>
      </w:r>
      <w:r w:rsidR="00822CC5">
        <w:rPr>
          <w:b/>
          <w:sz w:val="26"/>
          <w:szCs w:val="26"/>
        </w:rPr>
        <w:tab/>
      </w:r>
      <w:r w:rsidR="00822CC5">
        <w:rPr>
          <w:b/>
          <w:sz w:val="26"/>
          <w:szCs w:val="26"/>
        </w:rPr>
        <w:tab/>
        <w:t>С.</w:t>
      </w:r>
      <w:r w:rsidR="009629AA">
        <w:rPr>
          <w:b/>
          <w:sz w:val="26"/>
          <w:szCs w:val="26"/>
        </w:rPr>
        <w:t>В</w:t>
      </w:r>
      <w:r w:rsidR="00822CC5">
        <w:rPr>
          <w:b/>
          <w:sz w:val="26"/>
          <w:szCs w:val="26"/>
        </w:rPr>
        <w:t>.</w:t>
      </w:r>
      <w:r w:rsidR="009629AA">
        <w:rPr>
          <w:b/>
          <w:sz w:val="26"/>
          <w:szCs w:val="26"/>
        </w:rPr>
        <w:t xml:space="preserve"> Байрак </w:t>
      </w:r>
    </w:p>
    <w:p w:rsidR="006A3E6F" w:rsidRDefault="006A3E6F" w:rsidP="00822CC5">
      <w:pPr>
        <w:ind w:right="395"/>
        <w:jc w:val="both"/>
        <w:rPr>
          <w:b/>
          <w:sz w:val="26"/>
          <w:szCs w:val="26"/>
        </w:rPr>
      </w:pPr>
    </w:p>
    <w:p w:rsidR="006A3E6F" w:rsidRDefault="006A3E6F" w:rsidP="00822CC5">
      <w:pPr>
        <w:ind w:right="395"/>
        <w:jc w:val="both"/>
        <w:rPr>
          <w:b/>
          <w:sz w:val="26"/>
          <w:szCs w:val="26"/>
        </w:rPr>
      </w:pPr>
    </w:p>
    <w:p w:rsidR="006A3E6F" w:rsidRDefault="006A3E6F" w:rsidP="00822CC5">
      <w:pPr>
        <w:ind w:right="395"/>
        <w:jc w:val="both"/>
        <w:rPr>
          <w:b/>
          <w:sz w:val="26"/>
          <w:szCs w:val="26"/>
        </w:rPr>
      </w:pPr>
    </w:p>
    <w:p w:rsidR="006A3E6F" w:rsidRDefault="006A3E6F" w:rsidP="00822CC5">
      <w:pPr>
        <w:ind w:right="395"/>
        <w:jc w:val="both"/>
        <w:rPr>
          <w:b/>
          <w:sz w:val="26"/>
          <w:szCs w:val="26"/>
        </w:rPr>
      </w:pPr>
    </w:p>
    <w:p w:rsidR="006A3E6F" w:rsidRDefault="006A3E6F" w:rsidP="00822CC5">
      <w:pPr>
        <w:ind w:right="395"/>
        <w:jc w:val="both"/>
        <w:rPr>
          <w:b/>
          <w:sz w:val="26"/>
          <w:szCs w:val="26"/>
        </w:rPr>
      </w:pPr>
    </w:p>
    <w:p w:rsidR="006A3E6F" w:rsidRDefault="006A3E6F" w:rsidP="00822CC5">
      <w:pPr>
        <w:ind w:right="395"/>
        <w:jc w:val="both"/>
        <w:rPr>
          <w:b/>
          <w:sz w:val="26"/>
          <w:szCs w:val="26"/>
        </w:rPr>
      </w:pPr>
    </w:p>
    <w:p w:rsidR="006A3E6F" w:rsidRDefault="006A3E6F" w:rsidP="00822CC5">
      <w:pPr>
        <w:ind w:right="395"/>
        <w:jc w:val="both"/>
        <w:rPr>
          <w:b/>
          <w:sz w:val="26"/>
          <w:szCs w:val="26"/>
        </w:rPr>
      </w:pPr>
    </w:p>
    <w:p w:rsidR="006A3E6F" w:rsidRDefault="006A3E6F" w:rsidP="00822CC5">
      <w:pPr>
        <w:ind w:right="395"/>
        <w:jc w:val="both"/>
        <w:rPr>
          <w:b/>
          <w:sz w:val="26"/>
          <w:szCs w:val="26"/>
        </w:rPr>
      </w:pPr>
    </w:p>
    <w:p w:rsidR="006A3E6F" w:rsidRDefault="006A3E6F" w:rsidP="00822CC5">
      <w:pPr>
        <w:ind w:right="395"/>
        <w:jc w:val="both"/>
        <w:rPr>
          <w:b/>
          <w:sz w:val="26"/>
          <w:szCs w:val="26"/>
        </w:rPr>
      </w:pPr>
    </w:p>
    <w:p w:rsidR="006A3E6F" w:rsidRDefault="006A3E6F" w:rsidP="00822CC5">
      <w:pPr>
        <w:ind w:right="395"/>
        <w:jc w:val="both"/>
        <w:rPr>
          <w:b/>
          <w:sz w:val="26"/>
          <w:szCs w:val="26"/>
        </w:rPr>
      </w:pPr>
    </w:p>
    <w:p w:rsidR="006A3E6F" w:rsidRDefault="006A3E6F" w:rsidP="006A3E6F">
      <w:pPr>
        <w:ind w:left="5103" w:right="395"/>
        <w:jc w:val="both"/>
        <w:rPr>
          <w:sz w:val="22"/>
          <w:szCs w:val="22"/>
        </w:rPr>
      </w:pPr>
      <w:r w:rsidRPr="006A3E6F">
        <w:rPr>
          <w:sz w:val="22"/>
          <w:szCs w:val="22"/>
        </w:rPr>
        <w:lastRenderedPageBreak/>
        <w:t xml:space="preserve">Приложение к решению Екатериновского районного Собрания № </w:t>
      </w:r>
      <w:r w:rsidR="0013299B">
        <w:rPr>
          <w:sz w:val="22"/>
          <w:szCs w:val="22"/>
        </w:rPr>
        <w:t>77</w:t>
      </w:r>
      <w:r w:rsidR="005F2499">
        <w:rPr>
          <w:sz w:val="22"/>
          <w:szCs w:val="22"/>
        </w:rPr>
        <w:t>3</w:t>
      </w:r>
      <w:r w:rsidR="0013299B">
        <w:rPr>
          <w:sz w:val="22"/>
          <w:szCs w:val="22"/>
        </w:rPr>
        <w:t xml:space="preserve"> от </w:t>
      </w:r>
      <w:r w:rsidRPr="006A3E6F">
        <w:rPr>
          <w:sz w:val="22"/>
          <w:szCs w:val="22"/>
        </w:rPr>
        <w:t xml:space="preserve">28 марта 2025 года </w:t>
      </w:r>
    </w:p>
    <w:p w:rsidR="006A3E6F" w:rsidRPr="006A3E6F" w:rsidRDefault="006A3E6F" w:rsidP="006A3E6F">
      <w:pPr>
        <w:ind w:left="5103" w:right="395"/>
        <w:jc w:val="both"/>
        <w:rPr>
          <w:sz w:val="22"/>
          <w:szCs w:val="22"/>
        </w:rPr>
      </w:pPr>
    </w:p>
    <w:p w:rsidR="006A3E6F" w:rsidRPr="006A3E6F" w:rsidRDefault="006A3E6F" w:rsidP="006A3E6F">
      <w:pPr>
        <w:pStyle w:val="af"/>
        <w:spacing w:before="0" w:beforeAutospacing="0" w:after="0" w:afterAutospacing="0"/>
        <w:jc w:val="center"/>
        <w:rPr>
          <w:b/>
          <w:sz w:val="28"/>
          <w:szCs w:val="28"/>
        </w:rPr>
      </w:pPr>
      <w:r w:rsidRPr="006A3E6F">
        <w:rPr>
          <w:b/>
          <w:sz w:val="28"/>
          <w:szCs w:val="28"/>
        </w:rPr>
        <w:t xml:space="preserve">Отчет главы Екатериновского муниципального района о результатах своей деятельности, о результатах деятельности администрации муниципального района и подведомственных ему органов местного самоуправления за 2024 год </w:t>
      </w:r>
    </w:p>
    <w:p w:rsidR="006A3E6F" w:rsidRDefault="006A3E6F" w:rsidP="006A3E6F">
      <w:pPr>
        <w:jc w:val="both"/>
        <w:rPr>
          <w:rFonts w:eastAsiaTheme="minorHAnsi"/>
          <w:sz w:val="28"/>
          <w:szCs w:val="28"/>
        </w:rPr>
      </w:pPr>
      <w:r w:rsidRPr="00ED5C06">
        <w:rPr>
          <w:rFonts w:eastAsiaTheme="minorHAnsi"/>
          <w:sz w:val="28"/>
          <w:szCs w:val="28"/>
        </w:rPr>
        <w:t xml:space="preserve">    </w:t>
      </w:r>
      <w:r>
        <w:rPr>
          <w:rFonts w:eastAsiaTheme="minorHAnsi"/>
          <w:sz w:val="28"/>
          <w:szCs w:val="28"/>
        </w:rPr>
        <w:tab/>
      </w:r>
      <w:r w:rsidRPr="00972D81">
        <w:rPr>
          <w:rFonts w:eastAsiaTheme="minorHAnsi"/>
          <w:sz w:val="28"/>
          <w:szCs w:val="28"/>
        </w:rPr>
        <w:t>На территории района проживает</w:t>
      </w:r>
      <w:r>
        <w:rPr>
          <w:rFonts w:eastAsiaTheme="minorHAnsi"/>
          <w:sz w:val="28"/>
          <w:szCs w:val="28"/>
        </w:rPr>
        <w:t xml:space="preserve"> </w:t>
      </w:r>
      <w:r w:rsidRPr="00972D81">
        <w:rPr>
          <w:rFonts w:eastAsiaTheme="minorHAnsi"/>
          <w:sz w:val="28"/>
          <w:szCs w:val="28"/>
        </w:rPr>
        <w:t xml:space="preserve"> 16296 человек,  в р.п.Екатериновка  5705 человек</w:t>
      </w:r>
      <w:r>
        <w:rPr>
          <w:rFonts w:eastAsiaTheme="minorHAnsi"/>
          <w:sz w:val="28"/>
          <w:szCs w:val="28"/>
        </w:rPr>
        <w:t xml:space="preserve"> (35%)</w:t>
      </w:r>
      <w:r w:rsidRPr="00972D81">
        <w:rPr>
          <w:rFonts w:eastAsiaTheme="minorHAnsi"/>
          <w:sz w:val="28"/>
          <w:szCs w:val="28"/>
        </w:rPr>
        <w:t>, в сельских поселениях -10591человек</w:t>
      </w:r>
      <w:r>
        <w:rPr>
          <w:rFonts w:eastAsiaTheme="minorHAnsi"/>
          <w:sz w:val="28"/>
          <w:szCs w:val="28"/>
        </w:rPr>
        <w:t xml:space="preserve"> (65 %). </w:t>
      </w:r>
    </w:p>
    <w:p w:rsidR="006A3E6F" w:rsidRPr="00464D80" w:rsidRDefault="006A3E6F" w:rsidP="006A3E6F">
      <w:pPr>
        <w:jc w:val="both"/>
        <w:rPr>
          <w:rFonts w:eastAsiaTheme="minorHAnsi"/>
          <w:color w:val="FF0000"/>
          <w:sz w:val="28"/>
          <w:szCs w:val="28"/>
        </w:rPr>
      </w:pPr>
      <w:r>
        <w:rPr>
          <w:rFonts w:eastAsiaTheme="minorHAnsi"/>
          <w:sz w:val="28"/>
          <w:szCs w:val="28"/>
        </w:rPr>
        <w:t xml:space="preserve">         Трудоспособное население составляет 9200 человек (56%), пенсионеров - 4662 человека (29%), несовершеннолетних - 2434 человека (15%).</w:t>
      </w:r>
    </w:p>
    <w:p w:rsidR="006A3E6F" w:rsidRDefault="006A3E6F" w:rsidP="006A3E6F">
      <w:pPr>
        <w:jc w:val="both"/>
        <w:rPr>
          <w:color w:val="000000" w:themeColor="text1"/>
          <w:sz w:val="28"/>
          <w:szCs w:val="28"/>
        </w:rPr>
      </w:pPr>
      <w:r w:rsidRPr="00366F46">
        <w:rPr>
          <w:color w:val="00B050"/>
          <w:sz w:val="28"/>
          <w:szCs w:val="28"/>
        </w:rPr>
        <w:t xml:space="preserve">        </w:t>
      </w:r>
      <w:r w:rsidRPr="00B63A22">
        <w:rPr>
          <w:color w:val="000000" w:themeColor="text1"/>
          <w:sz w:val="28"/>
          <w:szCs w:val="28"/>
        </w:rPr>
        <w:t>Численность работающих в районе по крупным и средним предприятиям, организациям и учреждениям составила 1856 человек, в сфере малого предпринимательства занято 2362 человека.</w:t>
      </w:r>
    </w:p>
    <w:p w:rsidR="006A3E6F" w:rsidRPr="00B63A22" w:rsidRDefault="006A3E6F" w:rsidP="006A3E6F">
      <w:pPr>
        <w:jc w:val="both"/>
        <w:rPr>
          <w:color w:val="000000" w:themeColor="text1"/>
          <w:sz w:val="28"/>
          <w:szCs w:val="28"/>
        </w:rPr>
      </w:pPr>
      <w:r w:rsidRPr="00ED5C06">
        <w:rPr>
          <w:sz w:val="28"/>
          <w:szCs w:val="28"/>
        </w:rPr>
        <w:t xml:space="preserve">   </w:t>
      </w:r>
      <w:r>
        <w:rPr>
          <w:sz w:val="28"/>
          <w:szCs w:val="28"/>
        </w:rPr>
        <w:t xml:space="preserve">      </w:t>
      </w:r>
      <w:r w:rsidRPr="00ED5C06">
        <w:rPr>
          <w:sz w:val="28"/>
          <w:szCs w:val="28"/>
        </w:rPr>
        <w:t>Среднемесячная заработная плата работников крупных и средних предприятий района за 11 месяцев 2024 года по данным статистики составила 47324,4 рублей, темп роста 112,5%</w:t>
      </w:r>
      <w:r>
        <w:rPr>
          <w:sz w:val="28"/>
          <w:szCs w:val="28"/>
        </w:rPr>
        <w:t xml:space="preserve"> </w:t>
      </w:r>
      <w:r>
        <w:rPr>
          <w:i/>
          <w:sz w:val="28"/>
          <w:szCs w:val="28"/>
        </w:rPr>
        <w:t>(п</w:t>
      </w:r>
      <w:r w:rsidRPr="0044244B">
        <w:rPr>
          <w:i/>
          <w:sz w:val="28"/>
          <w:szCs w:val="28"/>
        </w:rPr>
        <w:t>о Саратовской области -</w:t>
      </w:r>
      <w:r>
        <w:rPr>
          <w:sz w:val="28"/>
          <w:szCs w:val="28"/>
        </w:rPr>
        <w:t xml:space="preserve"> </w:t>
      </w:r>
      <w:r>
        <w:rPr>
          <w:i/>
          <w:sz w:val="28"/>
          <w:szCs w:val="28"/>
        </w:rPr>
        <w:t xml:space="preserve">56386 рубля, 117 </w:t>
      </w:r>
      <w:r w:rsidRPr="00F743EF">
        <w:rPr>
          <w:i/>
          <w:sz w:val="28"/>
          <w:szCs w:val="28"/>
        </w:rPr>
        <w:t>%</w:t>
      </w:r>
      <w:r>
        <w:rPr>
          <w:i/>
          <w:sz w:val="28"/>
          <w:szCs w:val="28"/>
        </w:rPr>
        <w:t>)</w:t>
      </w:r>
      <w:r>
        <w:rPr>
          <w:sz w:val="28"/>
          <w:szCs w:val="28"/>
        </w:rPr>
        <w:t xml:space="preserve">. В сельском хозяйстве заработная плата составила 55669,6 рублей </w:t>
      </w:r>
      <w:r w:rsidRPr="008B0CF4">
        <w:rPr>
          <w:i/>
          <w:color w:val="00B050"/>
          <w:sz w:val="28"/>
          <w:szCs w:val="28"/>
        </w:rPr>
        <w:t>(по области - 54483 руб.)</w:t>
      </w:r>
      <w:r w:rsidRPr="008B0CF4">
        <w:rPr>
          <w:color w:val="00B050"/>
          <w:sz w:val="28"/>
          <w:szCs w:val="28"/>
        </w:rPr>
        <w:t>,</w:t>
      </w:r>
      <w:r>
        <w:rPr>
          <w:sz w:val="28"/>
          <w:szCs w:val="28"/>
        </w:rPr>
        <w:t xml:space="preserve"> торговля оптовая и розничная 41523,2 рублей</w:t>
      </w:r>
      <w:r>
        <w:rPr>
          <w:color w:val="FF0000"/>
          <w:sz w:val="28"/>
          <w:szCs w:val="28"/>
        </w:rPr>
        <w:t xml:space="preserve"> </w:t>
      </w:r>
      <w:r w:rsidRPr="008B0CF4">
        <w:rPr>
          <w:i/>
          <w:color w:val="00B050"/>
          <w:sz w:val="28"/>
          <w:szCs w:val="28"/>
        </w:rPr>
        <w:t>(по области -</w:t>
      </w:r>
      <w:r>
        <w:rPr>
          <w:i/>
          <w:color w:val="00B050"/>
          <w:sz w:val="28"/>
          <w:szCs w:val="28"/>
        </w:rPr>
        <w:t xml:space="preserve"> 49240</w:t>
      </w:r>
      <w:r w:rsidRPr="008B0CF4">
        <w:rPr>
          <w:i/>
          <w:color w:val="00B050"/>
          <w:sz w:val="28"/>
          <w:szCs w:val="28"/>
        </w:rPr>
        <w:t xml:space="preserve"> руб.)</w:t>
      </w:r>
      <w:r w:rsidRPr="008B0CF4">
        <w:rPr>
          <w:color w:val="00B050"/>
          <w:sz w:val="28"/>
          <w:szCs w:val="28"/>
        </w:rPr>
        <w:t>,</w:t>
      </w:r>
      <w:r>
        <w:rPr>
          <w:sz w:val="28"/>
          <w:szCs w:val="28"/>
        </w:rPr>
        <w:t xml:space="preserve"> транспортировка и хранение - 65727,4 рублей </w:t>
      </w:r>
      <w:r w:rsidRPr="008B0CF4">
        <w:rPr>
          <w:i/>
          <w:color w:val="00B050"/>
          <w:sz w:val="28"/>
          <w:szCs w:val="28"/>
        </w:rPr>
        <w:t>(по области -</w:t>
      </w:r>
      <w:r>
        <w:rPr>
          <w:i/>
          <w:color w:val="00B050"/>
          <w:sz w:val="28"/>
          <w:szCs w:val="28"/>
        </w:rPr>
        <w:t xml:space="preserve"> 65629</w:t>
      </w:r>
      <w:r w:rsidRPr="008B0CF4">
        <w:rPr>
          <w:i/>
          <w:color w:val="00B050"/>
          <w:sz w:val="28"/>
          <w:szCs w:val="28"/>
        </w:rPr>
        <w:t xml:space="preserve"> руб.)</w:t>
      </w:r>
      <w:r>
        <w:rPr>
          <w:b/>
          <w:sz w:val="28"/>
          <w:szCs w:val="28"/>
        </w:rPr>
        <w:t>.</w:t>
      </w:r>
      <w:r>
        <w:rPr>
          <w:rFonts w:eastAsiaTheme="minorHAnsi"/>
          <w:sz w:val="28"/>
          <w:szCs w:val="28"/>
        </w:rPr>
        <w:t xml:space="preserve"> </w:t>
      </w:r>
    </w:p>
    <w:p w:rsidR="006A3E6F" w:rsidRDefault="006A3E6F" w:rsidP="006A3E6F">
      <w:pPr>
        <w:tabs>
          <w:tab w:val="left" w:pos="1188"/>
        </w:tabs>
        <w:jc w:val="both"/>
        <w:rPr>
          <w:rFonts w:eastAsiaTheme="minorHAnsi"/>
          <w:sz w:val="28"/>
          <w:szCs w:val="28"/>
        </w:rPr>
      </w:pPr>
      <w:r>
        <w:rPr>
          <w:rFonts w:eastAsiaTheme="minorHAnsi"/>
          <w:sz w:val="28"/>
          <w:szCs w:val="28"/>
        </w:rPr>
        <w:t xml:space="preserve">        В центре</w:t>
      </w:r>
      <w:r w:rsidRPr="00ED5C06">
        <w:rPr>
          <w:rFonts w:eastAsiaTheme="minorHAnsi"/>
          <w:sz w:val="28"/>
          <w:szCs w:val="28"/>
        </w:rPr>
        <w:t xml:space="preserve"> занятост</w:t>
      </w:r>
      <w:r>
        <w:rPr>
          <w:rFonts w:eastAsiaTheme="minorHAnsi"/>
          <w:sz w:val="28"/>
          <w:szCs w:val="28"/>
        </w:rPr>
        <w:t>и населения зарегистрировано 155</w:t>
      </w:r>
      <w:r w:rsidRPr="00ED5C06">
        <w:rPr>
          <w:rFonts w:eastAsiaTheme="minorHAnsi"/>
          <w:sz w:val="28"/>
          <w:szCs w:val="28"/>
        </w:rPr>
        <w:t xml:space="preserve"> человек безработных</w:t>
      </w:r>
      <w:r>
        <w:rPr>
          <w:rFonts w:eastAsiaTheme="minorHAnsi"/>
          <w:sz w:val="28"/>
          <w:szCs w:val="28"/>
        </w:rPr>
        <w:t xml:space="preserve"> (в р.п. Екатериновка - 33 человека, в сельской местности - 122 чел. (78,7 %)</w:t>
      </w:r>
      <w:r w:rsidRPr="00ED5C06">
        <w:rPr>
          <w:rFonts w:eastAsiaTheme="minorHAnsi"/>
          <w:sz w:val="28"/>
          <w:szCs w:val="28"/>
        </w:rPr>
        <w:t xml:space="preserve">. </w:t>
      </w:r>
    </w:p>
    <w:p w:rsidR="006A3E6F" w:rsidRPr="00D147AF" w:rsidRDefault="006A3E6F" w:rsidP="006A3E6F">
      <w:pPr>
        <w:tabs>
          <w:tab w:val="left" w:pos="1188"/>
        </w:tabs>
        <w:jc w:val="both"/>
        <w:rPr>
          <w:color w:val="FF0000"/>
          <w:sz w:val="28"/>
          <w:szCs w:val="28"/>
        </w:rPr>
      </w:pPr>
      <w:r>
        <w:rPr>
          <w:rFonts w:eastAsiaTheme="minorHAnsi"/>
          <w:sz w:val="28"/>
          <w:szCs w:val="28"/>
        </w:rPr>
        <w:t xml:space="preserve">       </w:t>
      </w:r>
      <w:r w:rsidRPr="00ED5C06">
        <w:rPr>
          <w:rFonts w:eastAsiaTheme="minorHAnsi"/>
          <w:sz w:val="28"/>
          <w:szCs w:val="28"/>
        </w:rPr>
        <w:t>Уровень безработицы составил 1,6%, это выше показателя прошлого года (</w:t>
      </w:r>
      <w:r w:rsidRPr="00ED5C06">
        <w:rPr>
          <w:rFonts w:eastAsiaTheme="minorHAnsi"/>
          <w:i/>
          <w:sz w:val="28"/>
          <w:szCs w:val="28"/>
        </w:rPr>
        <w:t>1,5 % в 2023 году</w:t>
      </w:r>
      <w:r w:rsidRPr="00ED5C06">
        <w:rPr>
          <w:rFonts w:eastAsiaTheme="minorHAnsi"/>
          <w:sz w:val="28"/>
          <w:szCs w:val="28"/>
        </w:rPr>
        <w:t>).</w:t>
      </w:r>
      <w:r w:rsidRPr="00ED5C06">
        <w:rPr>
          <w:sz w:val="28"/>
          <w:szCs w:val="28"/>
        </w:rPr>
        <w:t xml:space="preserve"> </w:t>
      </w:r>
    </w:p>
    <w:p w:rsidR="006A3E6F" w:rsidRPr="002F3BB4" w:rsidRDefault="006A3E6F" w:rsidP="006A3E6F">
      <w:pPr>
        <w:jc w:val="both"/>
        <w:rPr>
          <w:color w:val="FF0000"/>
          <w:sz w:val="28"/>
          <w:szCs w:val="28"/>
        </w:rPr>
      </w:pPr>
      <w:r>
        <w:rPr>
          <w:sz w:val="28"/>
          <w:szCs w:val="28"/>
        </w:rPr>
        <w:t xml:space="preserve">          </w:t>
      </w:r>
      <w:r w:rsidRPr="00ED5C06">
        <w:rPr>
          <w:sz w:val="28"/>
          <w:szCs w:val="28"/>
        </w:rPr>
        <w:t>Доходная часть консолидированного бюджета по итогам отчетного года исполнена в сумме  769,7</w:t>
      </w:r>
      <w:r>
        <w:rPr>
          <w:sz w:val="28"/>
          <w:szCs w:val="28"/>
        </w:rPr>
        <w:t xml:space="preserve"> </w:t>
      </w:r>
      <w:r w:rsidRPr="00ED5C06">
        <w:rPr>
          <w:sz w:val="28"/>
          <w:szCs w:val="28"/>
        </w:rPr>
        <w:t>млн. рублей, исполнение плановых назначений составило 96,1% (</w:t>
      </w:r>
      <w:r w:rsidRPr="00ED5C06">
        <w:rPr>
          <w:i/>
          <w:sz w:val="28"/>
          <w:szCs w:val="28"/>
        </w:rPr>
        <w:t>план - 800,7 млн.руб</w:t>
      </w:r>
      <w:r w:rsidRPr="00ED5C06">
        <w:rPr>
          <w:sz w:val="28"/>
          <w:szCs w:val="28"/>
        </w:rPr>
        <w:t>.).</w:t>
      </w:r>
      <w:r>
        <w:rPr>
          <w:sz w:val="28"/>
          <w:szCs w:val="28"/>
        </w:rPr>
        <w:t xml:space="preserve"> </w:t>
      </w:r>
    </w:p>
    <w:p w:rsidR="006A3E6F" w:rsidRPr="002C0464" w:rsidRDefault="006A3E6F" w:rsidP="006A3E6F">
      <w:pPr>
        <w:jc w:val="both"/>
        <w:rPr>
          <w:sz w:val="28"/>
          <w:szCs w:val="28"/>
        </w:rPr>
      </w:pPr>
      <w:r w:rsidRPr="00ED5C06">
        <w:rPr>
          <w:sz w:val="28"/>
          <w:szCs w:val="28"/>
        </w:rPr>
        <w:t xml:space="preserve">   </w:t>
      </w:r>
      <w:r>
        <w:rPr>
          <w:sz w:val="28"/>
          <w:szCs w:val="28"/>
        </w:rPr>
        <w:tab/>
      </w:r>
      <w:r w:rsidRPr="002C0464">
        <w:rPr>
          <w:sz w:val="28"/>
          <w:szCs w:val="28"/>
        </w:rPr>
        <w:t>По  собственным  налоговым и неналоговым доходам исполнение составило 282,4 млн. рублей или 108,3% к аналогичному периоду прошлого года. Динамика роста  обеспечена за счет роста налоговых доходов на 8,2% (или на 18 млн.руб.) и неналоговых доходов на 9 % (или 3,6 млн. руб.) к уровню 2023 года. Налоговые доходы исполнены на 101 % от утвержденных бюджетных назначений, неисполнение неналоговых доходов (57,5 % от плана) по платежам в части доходов от реализации муниципального имущества, находящегося в муниципальной собственности.</w:t>
      </w:r>
    </w:p>
    <w:p w:rsidR="006A3E6F" w:rsidRPr="002C0464" w:rsidRDefault="006A3E6F" w:rsidP="006A3E6F">
      <w:pPr>
        <w:jc w:val="both"/>
        <w:rPr>
          <w:sz w:val="28"/>
          <w:szCs w:val="28"/>
        </w:rPr>
      </w:pPr>
      <w:r w:rsidRPr="002C0464">
        <w:rPr>
          <w:sz w:val="28"/>
          <w:szCs w:val="28"/>
        </w:rPr>
        <w:t xml:space="preserve">    </w:t>
      </w:r>
      <w:r w:rsidRPr="002C0464">
        <w:rPr>
          <w:sz w:val="28"/>
          <w:szCs w:val="28"/>
        </w:rPr>
        <w:tab/>
        <w:t>По основному бюджетообразующему налогу - налогу на доходы физических лиц по сравнению с 2023 годом поступления увеличились на 12,5 млн.рублей или на 15,1 % и составили 95,7 млн.рублей. Это показатель проводимой работы с работодателями как по росту заработной платы работникам (темп роста 112,4%), так и по выявлению неформальной занятости (дополнительные поступления -1,3 млн.руб.).</w:t>
      </w:r>
    </w:p>
    <w:p w:rsidR="006A3E6F" w:rsidRDefault="006A3E6F" w:rsidP="006A3E6F">
      <w:pPr>
        <w:jc w:val="both"/>
        <w:rPr>
          <w:sz w:val="28"/>
          <w:szCs w:val="28"/>
        </w:rPr>
      </w:pPr>
      <w:r w:rsidRPr="002C0464">
        <w:rPr>
          <w:sz w:val="28"/>
          <w:szCs w:val="28"/>
        </w:rPr>
        <w:t xml:space="preserve">   </w:t>
      </w:r>
      <w:r w:rsidRPr="002C0464">
        <w:rPr>
          <w:sz w:val="28"/>
          <w:szCs w:val="28"/>
        </w:rPr>
        <w:tab/>
        <w:t xml:space="preserve">Имущественные налоги поступили в сумме 59,1 млн.рублей, что на 6,5 % выше поступлений 2023 года. </w:t>
      </w:r>
      <w:r>
        <w:rPr>
          <w:sz w:val="28"/>
          <w:szCs w:val="28"/>
        </w:rPr>
        <w:t xml:space="preserve">Однако остается недоимка в сумме 11,6 млн. </w:t>
      </w:r>
      <w:r>
        <w:rPr>
          <w:sz w:val="28"/>
          <w:szCs w:val="28"/>
        </w:rPr>
        <w:lastRenderedPageBreak/>
        <w:t>рублей и з</w:t>
      </w:r>
      <w:r w:rsidRPr="002C0464">
        <w:rPr>
          <w:sz w:val="28"/>
          <w:szCs w:val="28"/>
        </w:rPr>
        <w:t>адача на текущий год - повышение налоговой дисциплины налогоплательщиков и работа по снижению недоимки по налогам и сборам.</w:t>
      </w:r>
    </w:p>
    <w:p w:rsidR="006A3E6F" w:rsidRDefault="006A3E6F" w:rsidP="006A3E6F">
      <w:pPr>
        <w:jc w:val="both"/>
        <w:rPr>
          <w:sz w:val="28"/>
          <w:szCs w:val="28"/>
        </w:rPr>
      </w:pPr>
      <w:r>
        <w:rPr>
          <w:sz w:val="28"/>
          <w:szCs w:val="28"/>
        </w:rPr>
        <w:t xml:space="preserve">         </w:t>
      </w:r>
      <w:r w:rsidRPr="00ED5C06">
        <w:rPr>
          <w:sz w:val="28"/>
          <w:szCs w:val="28"/>
        </w:rPr>
        <w:t>Направленность бюджета, как и в предыдущие годы, остается социальной.</w:t>
      </w:r>
      <w:r>
        <w:rPr>
          <w:sz w:val="28"/>
          <w:szCs w:val="28"/>
        </w:rPr>
        <w:t xml:space="preserve"> </w:t>
      </w:r>
      <w:r w:rsidRPr="00ED5C06">
        <w:rPr>
          <w:sz w:val="28"/>
          <w:szCs w:val="28"/>
        </w:rPr>
        <w:t>Доля расходов на социальную сферу в общем объеме бюджета составила 65% (или 501</w:t>
      </w:r>
      <w:r>
        <w:rPr>
          <w:sz w:val="28"/>
          <w:szCs w:val="28"/>
        </w:rPr>
        <w:t xml:space="preserve"> млн.руб.). </w:t>
      </w:r>
    </w:p>
    <w:p w:rsidR="006A3E6F" w:rsidRPr="00ED5C06" w:rsidRDefault="006A3E6F" w:rsidP="006A3E6F">
      <w:pPr>
        <w:ind w:firstLine="567"/>
        <w:jc w:val="both"/>
        <w:rPr>
          <w:sz w:val="28"/>
          <w:szCs w:val="28"/>
          <w:lang w:eastAsia="zh-CN"/>
        </w:rPr>
      </w:pPr>
      <w:r w:rsidRPr="00ED5C06">
        <w:rPr>
          <w:snapToGrid w:val="0"/>
          <w:sz w:val="28"/>
          <w:szCs w:val="28"/>
        </w:rPr>
        <w:t xml:space="preserve">  </w:t>
      </w:r>
      <w:r w:rsidRPr="00ED5C06">
        <w:rPr>
          <w:sz w:val="28"/>
          <w:szCs w:val="28"/>
        </w:rPr>
        <w:t xml:space="preserve"> </w:t>
      </w:r>
      <w:r>
        <w:rPr>
          <w:sz w:val="28"/>
          <w:szCs w:val="28"/>
          <w:lang w:eastAsia="zh-CN"/>
        </w:rPr>
        <w:t xml:space="preserve">В сфере </w:t>
      </w:r>
      <w:r w:rsidRPr="00ED5C06">
        <w:rPr>
          <w:sz w:val="28"/>
          <w:szCs w:val="28"/>
          <w:lang w:eastAsia="zh-CN"/>
        </w:rPr>
        <w:t>развития сферы малого предпринимательства района</w:t>
      </w:r>
      <w:r>
        <w:rPr>
          <w:sz w:val="28"/>
          <w:szCs w:val="28"/>
          <w:lang w:eastAsia="zh-CN"/>
        </w:rPr>
        <w:t xml:space="preserve">  трудится порядка 2,3 </w:t>
      </w:r>
      <w:r w:rsidRPr="00ED5C06">
        <w:rPr>
          <w:sz w:val="28"/>
          <w:szCs w:val="28"/>
          <w:lang w:eastAsia="zh-CN"/>
        </w:rPr>
        <w:t xml:space="preserve">тыс.человек. В бюджет </w:t>
      </w:r>
      <w:r>
        <w:rPr>
          <w:sz w:val="28"/>
          <w:szCs w:val="28"/>
          <w:lang w:eastAsia="zh-CN"/>
        </w:rPr>
        <w:t xml:space="preserve">района </w:t>
      </w:r>
      <w:r w:rsidRPr="00ED5C06">
        <w:rPr>
          <w:sz w:val="28"/>
          <w:szCs w:val="28"/>
          <w:lang w:eastAsia="zh-CN"/>
        </w:rPr>
        <w:t>в виде налогов</w:t>
      </w:r>
      <w:r>
        <w:rPr>
          <w:sz w:val="28"/>
          <w:szCs w:val="28"/>
          <w:lang w:eastAsia="zh-CN"/>
        </w:rPr>
        <w:t xml:space="preserve"> от предпринимательской деятельности </w:t>
      </w:r>
      <w:r w:rsidRPr="001E13AE">
        <w:rPr>
          <w:i/>
          <w:sz w:val="28"/>
          <w:szCs w:val="28"/>
          <w:lang w:eastAsia="zh-CN"/>
        </w:rPr>
        <w:t>(ЕСХН, патент)</w:t>
      </w:r>
      <w:r>
        <w:rPr>
          <w:sz w:val="28"/>
          <w:szCs w:val="28"/>
          <w:lang w:eastAsia="zh-CN"/>
        </w:rPr>
        <w:t xml:space="preserve"> поступило 57,1 млн.рублей</w:t>
      </w:r>
      <w:r w:rsidRPr="00ED5C06">
        <w:rPr>
          <w:sz w:val="28"/>
          <w:szCs w:val="28"/>
          <w:lang w:eastAsia="zh-CN"/>
        </w:rPr>
        <w:t>, темп роста к уровню 2023 года – 101</w:t>
      </w:r>
      <w:r>
        <w:rPr>
          <w:sz w:val="28"/>
          <w:szCs w:val="28"/>
          <w:lang w:eastAsia="zh-CN"/>
        </w:rPr>
        <w:t>,1</w:t>
      </w:r>
      <w:r w:rsidRPr="00ED5C06">
        <w:rPr>
          <w:sz w:val="28"/>
          <w:szCs w:val="28"/>
          <w:lang w:eastAsia="zh-CN"/>
        </w:rPr>
        <w:t>% (</w:t>
      </w:r>
      <w:r w:rsidRPr="00ED5C06">
        <w:rPr>
          <w:i/>
          <w:sz w:val="28"/>
          <w:szCs w:val="28"/>
          <w:lang w:eastAsia="zh-CN"/>
        </w:rPr>
        <w:t>56,5 млн.руб.).</w:t>
      </w:r>
      <w:r w:rsidRPr="00ED5C06">
        <w:rPr>
          <w:sz w:val="28"/>
          <w:szCs w:val="28"/>
          <w:lang w:eastAsia="zh-CN"/>
        </w:rPr>
        <w:t xml:space="preserve"> </w:t>
      </w:r>
    </w:p>
    <w:p w:rsidR="006A3E6F" w:rsidRPr="00ED5C06" w:rsidRDefault="006A3E6F" w:rsidP="006A3E6F">
      <w:pPr>
        <w:jc w:val="both"/>
        <w:rPr>
          <w:sz w:val="28"/>
          <w:szCs w:val="28"/>
        </w:rPr>
      </w:pPr>
      <w:r>
        <w:rPr>
          <w:sz w:val="28"/>
          <w:szCs w:val="28"/>
        </w:rPr>
        <w:tab/>
      </w:r>
      <w:r w:rsidRPr="00ED5C06">
        <w:rPr>
          <w:sz w:val="28"/>
          <w:szCs w:val="28"/>
        </w:rPr>
        <w:t xml:space="preserve">Одной из важнейших сфер жизнедеятельности населения района является </w:t>
      </w:r>
      <w:r w:rsidRPr="008116F5">
        <w:rPr>
          <w:sz w:val="28"/>
          <w:szCs w:val="28"/>
        </w:rPr>
        <w:t>потребительский рынок.</w:t>
      </w:r>
      <w:r w:rsidRPr="00ED5C06">
        <w:rPr>
          <w:sz w:val="28"/>
          <w:szCs w:val="28"/>
        </w:rPr>
        <w:t xml:space="preserve"> На территории района функционирует 131 предприятие розничной торговли, в том числе:  122 объекта стационарной торговли и 9 - нестационарной.</w:t>
      </w:r>
    </w:p>
    <w:p w:rsidR="006A3E6F" w:rsidRDefault="006A3E6F" w:rsidP="006A3E6F">
      <w:pPr>
        <w:jc w:val="both"/>
        <w:rPr>
          <w:sz w:val="28"/>
          <w:szCs w:val="28"/>
        </w:rPr>
      </w:pPr>
      <w:r w:rsidRPr="00ED5C06">
        <w:rPr>
          <w:b/>
          <w:color w:val="FF0000"/>
          <w:sz w:val="28"/>
          <w:szCs w:val="28"/>
        </w:rPr>
        <w:t xml:space="preserve">  </w:t>
      </w:r>
      <w:r>
        <w:rPr>
          <w:b/>
          <w:color w:val="FF0000"/>
          <w:sz w:val="28"/>
          <w:szCs w:val="28"/>
        </w:rPr>
        <w:tab/>
      </w:r>
      <w:r w:rsidRPr="00ED5C06">
        <w:rPr>
          <w:sz w:val="28"/>
          <w:szCs w:val="28"/>
        </w:rPr>
        <w:t>Оборот розничной торговли  по организациям, не относящимся к субъектам мало</w:t>
      </w:r>
      <w:r>
        <w:rPr>
          <w:sz w:val="28"/>
          <w:szCs w:val="28"/>
        </w:rPr>
        <w:t xml:space="preserve">го предпринимательства за январь-сентябрь 2024 года по данным статистики </w:t>
      </w:r>
      <w:r w:rsidRPr="00123FD1">
        <w:rPr>
          <w:sz w:val="28"/>
          <w:szCs w:val="28"/>
        </w:rPr>
        <w:t>составил 916,5 млн.рублей или 133,9 % к уровню прошлого года (</w:t>
      </w:r>
      <w:r w:rsidRPr="00123FD1">
        <w:rPr>
          <w:i/>
          <w:sz w:val="28"/>
          <w:szCs w:val="28"/>
        </w:rPr>
        <w:t>в 2023 г.- 684,7 млн.рублей</w:t>
      </w:r>
      <w:r w:rsidRPr="00123FD1">
        <w:rPr>
          <w:sz w:val="28"/>
          <w:szCs w:val="28"/>
        </w:rPr>
        <w:t>).</w:t>
      </w:r>
      <w:r w:rsidRPr="00ED5C06">
        <w:rPr>
          <w:sz w:val="28"/>
          <w:szCs w:val="28"/>
        </w:rPr>
        <w:t xml:space="preserve"> За 2024 год проведено 105 ярмарок на территории рынка, что дало возможность жителям района приобрести качественную  натуральную продукцию местных сельхозтоваропроизводителей.         </w:t>
      </w:r>
      <w:r>
        <w:rPr>
          <w:sz w:val="28"/>
          <w:szCs w:val="28"/>
        </w:rPr>
        <w:tab/>
      </w:r>
    </w:p>
    <w:p w:rsidR="006A3E6F" w:rsidRPr="00ED5C06" w:rsidRDefault="006A3E6F" w:rsidP="006A3E6F">
      <w:pPr>
        <w:jc w:val="both"/>
        <w:rPr>
          <w:sz w:val="28"/>
          <w:szCs w:val="28"/>
        </w:rPr>
      </w:pPr>
      <w:r>
        <w:rPr>
          <w:sz w:val="28"/>
          <w:szCs w:val="28"/>
        </w:rPr>
        <w:t xml:space="preserve">          </w:t>
      </w:r>
      <w:r w:rsidRPr="00ED5C06">
        <w:rPr>
          <w:sz w:val="28"/>
          <w:szCs w:val="28"/>
        </w:rPr>
        <w:t xml:space="preserve">На территории района зарегистрированы и осуществляют деятельность 366 субъектов </w:t>
      </w:r>
      <w:r>
        <w:rPr>
          <w:sz w:val="28"/>
          <w:szCs w:val="28"/>
        </w:rPr>
        <w:t xml:space="preserve">малого и среднего </w:t>
      </w:r>
      <w:r w:rsidRPr="00ED5C06">
        <w:rPr>
          <w:sz w:val="28"/>
          <w:szCs w:val="28"/>
        </w:rPr>
        <w:t>предпринимательства, из них 33 юридических лица и 333 индивидуальных предпринимателей</w:t>
      </w:r>
      <w:r>
        <w:rPr>
          <w:sz w:val="28"/>
          <w:szCs w:val="28"/>
        </w:rPr>
        <w:t>.</w:t>
      </w:r>
    </w:p>
    <w:p w:rsidR="006A3E6F" w:rsidRDefault="006A3E6F" w:rsidP="006A3E6F">
      <w:pPr>
        <w:tabs>
          <w:tab w:val="left" w:pos="1188"/>
        </w:tabs>
        <w:jc w:val="both"/>
        <w:rPr>
          <w:sz w:val="28"/>
          <w:szCs w:val="28"/>
        </w:rPr>
      </w:pPr>
      <w:r w:rsidRPr="00ED5C06">
        <w:rPr>
          <w:sz w:val="28"/>
          <w:szCs w:val="28"/>
        </w:rPr>
        <w:t xml:space="preserve"> </w:t>
      </w:r>
      <w:r>
        <w:rPr>
          <w:sz w:val="28"/>
          <w:szCs w:val="28"/>
        </w:rPr>
        <w:t xml:space="preserve">         Точки роста развития малого бизнеса мы видим в следующих сферах:</w:t>
      </w:r>
    </w:p>
    <w:p w:rsidR="006A3E6F" w:rsidRDefault="006A3E6F" w:rsidP="006A3E6F">
      <w:pPr>
        <w:tabs>
          <w:tab w:val="left" w:pos="1188"/>
        </w:tabs>
        <w:jc w:val="both"/>
        <w:rPr>
          <w:sz w:val="28"/>
          <w:szCs w:val="28"/>
        </w:rPr>
      </w:pPr>
      <w:r>
        <w:rPr>
          <w:sz w:val="28"/>
          <w:szCs w:val="28"/>
        </w:rPr>
        <w:t xml:space="preserve"> - общественного питания;</w:t>
      </w:r>
    </w:p>
    <w:p w:rsidR="006A3E6F" w:rsidRDefault="006A3E6F" w:rsidP="006A3E6F">
      <w:pPr>
        <w:tabs>
          <w:tab w:val="left" w:pos="1188"/>
        </w:tabs>
        <w:jc w:val="both"/>
        <w:rPr>
          <w:sz w:val="28"/>
          <w:szCs w:val="28"/>
        </w:rPr>
      </w:pPr>
      <w:r>
        <w:rPr>
          <w:sz w:val="28"/>
          <w:szCs w:val="28"/>
        </w:rPr>
        <w:t xml:space="preserve"> - бытового обслуживания;</w:t>
      </w:r>
    </w:p>
    <w:p w:rsidR="006A3E6F" w:rsidRDefault="006A3E6F" w:rsidP="006A3E6F">
      <w:pPr>
        <w:tabs>
          <w:tab w:val="left" w:pos="1188"/>
        </w:tabs>
        <w:jc w:val="both"/>
        <w:rPr>
          <w:sz w:val="28"/>
          <w:szCs w:val="28"/>
        </w:rPr>
      </w:pPr>
      <w:r>
        <w:rPr>
          <w:sz w:val="28"/>
          <w:szCs w:val="28"/>
        </w:rPr>
        <w:t xml:space="preserve"> - производство продукции животноводства. </w:t>
      </w:r>
    </w:p>
    <w:p w:rsidR="006A3E6F" w:rsidRDefault="006A3E6F" w:rsidP="006A3E6F">
      <w:pPr>
        <w:ind w:firstLine="567"/>
        <w:jc w:val="both"/>
        <w:rPr>
          <w:sz w:val="28"/>
          <w:szCs w:val="28"/>
          <w:lang w:eastAsia="zh-CN"/>
        </w:rPr>
      </w:pPr>
      <w:r w:rsidRPr="00ED5C06">
        <w:rPr>
          <w:sz w:val="28"/>
          <w:szCs w:val="28"/>
          <w:lang w:eastAsia="zh-CN"/>
        </w:rPr>
        <w:t>На экономическую стабильность оказывает влияние множество факторов, в том числе уровень инвестиций в основной капитал, объем которых в отчетном году, по предварительным данным составит</w:t>
      </w:r>
      <w:r>
        <w:rPr>
          <w:sz w:val="28"/>
          <w:szCs w:val="28"/>
          <w:lang w:eastAsia="zh-CN"/>
        </w:rPr>
        <w:t xml:space="preserve">  135,2</w:t>
      </w:r>
      <w:r w:rsidRPr="00ED5C06">
        <w:rPr>
          <w:sz w:val="28"/>
          <w:szCs w:val="28"/>
          <w:lang w:eastAsia="zh-CN"/>
        </w:rPr>
        <w:t xml:space="preserve"> млн. рублей </w:t>
      </w:r>
      <w:r>
        <w:rPr>
          <w:i/>
          <w:sz w:val="28"/>
          <w:szCs w:val="28"/>
          <w:lang w:eastAsia="zh-CN"/>
        </w:rPr>
        <w:t>(110,7 %  к уровню 2023 года – 122,1</w:t>
      </w:r>
      <w:r w:rsidRPr="00ED5C06">
        <w:rPr>
          <w:i/>
          <w:sz w:val="28"/>
          <w:szCs w:val="28"/>
          <w:lang w:eastAsia="zh-CN"/>
        </w:rPr>
        <w:t xml:space="preserve"> млн.руб.).</w:t>
      </w:r>
      <w:r w:rsidRPr="00ED5C06">
        <w:rPr>
          <w:sz w:val="28"/>
          <w:szCs w:val="28"/>
          <w:lang w:eastAsia="zh-CN"/>
        </w:rPr>
        <w:t xml:space="preserve"> </w:t>
      </w:r>
    </w:p>
    <w:p w:rsidR="006A3E6F" w:rsidRPr="009E4ACB" w:rsidRDefault="006A3E6F" w:rsidP="006A3E6F">
      <w:pPr>
        <w:ind w:firstLine="567"/>
        <w:jc w:val="both"/>
        <w:rPr>
          <w:sz w:val="28"/>
          <w:szCs w:val="28"/>
          <w:lang w:eastAsia="zh-CN"/>
        </w:rPr>
      </w:pPr>
      <w:r>
        <w:rPr>
          <w:sz w:val="28"/>
          <w:szCs w:val="28"/>
          <w:lang w:eastAsia="zh-CN"/>
        </w:rPr>
        <w:t>В 2024 году началась реализация</w:t>
      </w:r>
      <w:r w:rsidRPr="00ED5C06">
        <w:rPr>
          <w:sz w:val="28"/>
          <w:szCs w:val="28"/>
          <w:lang w:eastAsia="zh-CN"/>
        </w:rPr>
        <w:t xml:space="preserve"> 5 инвестиционных проектов на общую сумму 14,3 млрд.руб. и планируемым созданием более 200 рабочих мест</w:t>
      </w:r>
      <w:r>
        <w:rPr>
          <w:sz w:val="28"/>
          <w:szCs w:val="28"/>
          <w:lang w:eastAsia="zh-CN"/>
        </w:rPr>
        <w:t xml:space="preserve"> </w:t>
      </w:r>
      <w:r w:rsidRPr="009E4ACB">
        <w:rPr>
          <w:i/>
          <w:sz w:val="28"/>
          <w:szCs w:val="28"/>
          <w:lang w:eastAsia="zh-CN"/>
        </w:rPr>
        <w:t>(ООО "Транс Групп" - строительство разгрузочной площадки, ГК "Русагро" - строительство маслоэкстракционного завода, ИП Матвеев А.А. - комплекс по хранению сельскохозяйственной продукции, ООО "Андреевка" - мехток и складское помещение)</w:t>
      </w:r>
      <w:r>
        <w:rPr>
          <w:i/>
          <w:sz w:val="28"/>
          <w:szCs w:val="28"/>
          <w:lang w:eastAsia="zh-CN"/>
        </w:rPr>
        <w:t>.</w:t>
      </w:r>
      <w:r>
        <w:rPr>
          <w:sz w:val="28"/>
          <w:szCs w:val="28"/>
          <w:lang w:eastAsia="zh-CN"/>
        </w:rPr>
        <w:t xml:space="preserve"> И</w:t>
      </w:r>
      <w:r w:rsidRPr="00ED5C06">
        <w:rPr>
          <w:sz w:val="28"/>
          <w:szCs w:val="28"/>
          <w:lang w:eastAsia="zh-CN"/>
        </w:rPr>
        <w:t xml:space="preserve">з них на конец отчетного года завершена реализация 3 инвестпроектов на сумму 39 млн.руб., фактически создано 7 рабочих мест </w:t>
      </w:r>
      <w:r w:rsidRPr="00ED5C06">
        <w:rPr>
          <w:i/>
          <w:sz w:val="28"/>
          <w:szCs w:val="28"/>
          <w:lang w:eastAsia="zh-CN"/>
        </w:rPr>
        <w:t>(ИП Матвеев А.А. - 4, ООО «Андреевка" - 3 ).</w:t>
      </w:r>
    </w:p>
    <w:p w:rsidR="006A3E6F" w:rsidRPr="00264F66" w:rsidRDefault="006A3E6F" w:rsidP="006A3E6F">
      <w:pPr>
        <w:ind w:firstLine="567"/>
        <w:jc w:val="both"/>
        <w:rPr>
          <w:color w:val="000000" w:themeColor="text1"/>
          <w:sz w:val="28"/>
          <w:szCs w:val="28"/>
          <w:lang w:eastAsia="zh-CN"/>
        </w:rPr>
      </w:pPr>
      <w:r w:rsidRPr="00ED5C06">
        <w:rPr>
          <w:sz w:val="28"/>
          <w:szCs w:val="28"/>
          <w:lang w:eastAsia="zh-CN"/>
        </w:rPr>
        <w:t>В ближайшей перспект</w:t>
      </w:r>
      <w:r>
        <w:rPr>
          <w:sz w:val="28"/>
          <w:szCs w:val="28"/>
          <w:lang w:eastAsia="zh-CN"/>
        </w:rPr>
        <w:t>иве инвесторов  реализация еще 3 проектов на общую сумму 34,8</w:t>
      </w:r>
      <w:r w:rsidRPr="00ED5C06">
        <w:rPr>
          <w:sz w:val="28"/>
          <w:szCs w:val="28"/>
          <w:lang w:eastAsia="zh-CN"/>
        </w:rPr>
        <w:t xml:space="preserve"> млрд.руб. и созданием</w:t>
      </w:r>
      <w:r>
        <w:rPr>
          <w:sz w:val="28"/>
          <w:szCs w:val="28"/>
          <w:lang w:eastAsia="zh-CN"/>
        </w:rPr>
        <w:t xml:space="preserve"> около 10</w:t>
      </w:r>
      <w:r w:rsidRPr="00ED5C06">
        <w:rPr>
          <w:sz w:val="28"/>
          <w:szCs w:val="28"/>
          <w:lang w:eastAsia="zh-CN"/>
        </w:rPr>
        <w:t>0 рабочих мест: 1 проект в сфере энергетики</w:t>
      </w:r>
      <w:r w:rsidRPr="00ED5C06">
        <w:rPr>
          <w:i/>
          <w:sz w:val="28"/>
          <w:szCs w:val="28"/>
          <w:lang w:eastAsia="zh-CN"/>
        </w:rPr>
        <w:t>,</w:t>
      </w:r>
      <w:r w:rsidRPr="00ED5C06">
        <w:rPr>
          <w:sz w:val="28"/>
          <w:szCs w:val="28"/>
          <w:lang w:eastAsia="zh-CN"/>
        </w:rPr>
        <w:t xml:space="preserve">  2  проекта в сфере</w:t>
      </w:r>
      <w:r>
        <w:rPr>
          <w:sz w:val="28"/>
          <w:szCs w:val="28"/>
          <w:lang w:eastAsia="zh-CN"/>
        </w:rPr>
        <w:t xml:space="preserve"> перерабатывающей промышленности </w:t>
      </w:r>
      <w:r w:rsidRPr="00264F66">
        <w:rPr>
          <w:i/>
          <w:color w:val="000000" w:themeColor="text1"/>
          <w:sz w:val="28"/>
          <w:szCs w:val="28"/>
          <w:lang w:eastAsia="zh-CN"/>
        </w:rPr>
        <w:t xml:space="preserve">(ПАО "Форвард Энерго" - строительство ветровой электростанции, ООО "Андреевка" - строительство крупяного завода, ООО "Эльтон" - строительство мукомольного завода). </w:t>
      </w:r>
    </w:p>
    <w:p w:rsidR="006A3E6F" w:rsidRDefault="006A3E6F" w:rsidP="006A3E6F">
      <w:pPr>
        <w:tabs>
          <w:tab w:val="left" w:pos="1188"/>
        </w:tabs>
        <w:jc w:val="both"/>
        <w:rPr>
          <w:i/>
          <w:sz w:val="28"/>
          <w:szCs w:val="28"/>
          <w:lang w:eastAsia="zh-CN"/>
        </w:rPr>
      </w:pPr>
      <w:r>
        <w:rPr>
          <w:b/>
          <w:sz w:val="28"/>
          <w:szCs w:val="28"/>
        </w:rPr>
        <w:t xml:space="preserve">         </w:t>
      </w:r>
      <w:r w:rsidRPr="00ED5C06">
        <w:rPr>
          <w:b/>
          <w:sz w:val="28"/>
          <w:szCs w:val="28"/>
        </w:rPr>
        <w:t xml:space="preserve"> </w:t>
      </w:r>
      <w:r w:rsidRPr="00ED5C06">
        <w:rPr>
          <w:sz w:val="28"/>
          <w:szCs w:val="28"/>
          <w:lang w:eastAsia="zh-CN"/>
        </w:rPr>
        <w:t xml:space="preserve">В качестве предложения инвесторам имеется 11 свободных площадок для развития бизнеса по различным направлениям. По одной из площадок </w:t>
      </w:r>
      <w:r w:rsidRPr="00ED5C06">
        <w:rPr>
          <w:sz w:val="28"/>
          <w:szCs w:val="28"/>
          <w:lang w:eastAsia="zh-CN"/>
        </w:rPr>
        <w:lastRenderedPageBreak/>
        <w:t xml:space="preserve">разработан Бизнес-кейс. По остальным ведется поиск инвесторов </w:t>
      </w:r>
      <w:r w:rsidRPr="00ED5C06">
        <w:rPr>
          <w:i/>
          <w:sz w:val="28"/>
          <w:szCs w:val="28"/>
          <w:lang w:eastAsia="zh-CN"/>
        </w:rPr>
        <w:t>(информация размещена на Инвестиционном портале области и на сайте администрации).</w:t>
      </w:r>
    </w:p>
    <w:p w:rsidR="006A3E6F" w:rsidRDefault="006A3E6F" w:rsidP="006A3E6F">
      <w:pPr>
        <w:jc w:val="both"/>
        <w:rPr>
          <w:sz w:val="28"/>
          <w:szCs w:val="28"/>
          <w:lang w:eastAsia="zh-CN"/>
        </w:rPr>
      </w:pPr>
      <w:r w:rsidRPr="00ED5C06">
        <w:rPr>
          <w:sz w:val="28"/>
          <w:szCs w:val="28"/>
          <w:shd w:val="clear" w:color="auto" w:fill="FFFFFF"/>
        </w:rPr>
        <w:t xml:space="preserve">       Вопросы жилищно-коммунального хозяйства всегда были самыми острыми для большинства жителей. </w:t>
      </w:r>
    </w:p>
    <w:p w:rsidR="006A3E6F" w:rsidRPr="00FB1C00" w:rsidRDefault="006A3E6F" w:rsidP="006A3E6F">
      <w:pPr>
        <w:ind w:firstLine="567"/>
        <w:jc w:val="both"/>
        <w:rPr>
          <w:sz w:val="28"/>
          <w:szCs w:val="28"/>
          <w:lang w:eastAsia="zh-CN"/>
        </w:rPr>
      </w:pPr>
      <w:r w:rsidRPr="00ED5C06">
        <w:rPr>
          <w:sz w:val="28"/>
          <w:szCs w:val="28"/>
          <w:lang w:eastAsia="zh-CN"/>
        </w:rPr>
        <w:t>В связи с высокой изношенностью  водопроводной сети в течение отчетного года продолжались мероприятия по улучшению водоснабжения  жителей</w:t>
      </w:r>
      <w:r w:rsidRPr="00ED5C06">
        <w:rPr>
          <w:sz w:val="28"/>
          <w:szCs w:val="28"/>
        </w:rPr>
        <w:t>.</w:t>
      </w:r>
      <w:r w:rsidRPr="00ED5C06">
        <w:rPr>
          <w:bCs/>
          <w:sz w:val="28"/>
          <w:szCs w:val="28"/>
        </w:rPr>
        <w:t xml:space="preserve"> </w:t>
      </w:r>
    </w:p>
    <w:p w:rsidR="006A3E6F" w:rsidRPr="0057207F" w:rsidRDefault="006A3E6F" w:rsidP="006A3E6F">
      <w:pPr>
        <w:ind w:firstLine="708"/>
        <w:jc w:val="both"/>
        <w:rPr>
          <w:sz w:val="28"/>
          <w:szCs w:val="28"/>
          <w:lang w:eastAsia="zh-CN"/>
        </w:rPr>
      </w:pPr>
      <w:r w:rsidRPr="0057207F">
        <w:rPr>
          <w:sz w:val="28"/>
          <w:szCs w:val="28"/>
          <w:lang w:eastAsia="zh-CN"/>
        </w:rPr>
        <w:t>В 2024 году филиалом ГУП СО "Облводоресурс"-"Екатериновский" проведены работы по замене 8 насосов на 5-х скважинах в р.п.Екатериновка и п.Индустриальный, проведено утепление  павильонов 3 скважин и замена водопроводной сети протяженностью 480</w:t>
      </w:r>
      <w:r>
        <w:rPr>
          <w:sz w:val="28"/>
          <w:szCs w:val="28"/>
          <w:lang w:eastAsia="zh-CN"/>
        </w:rPr>
        <w:t xml:space="preserve"> </w:t>
      </w:r>
      <w:r w:rsidRPr="0057207F">
        <w:rPr>
          <w:sz w:val="28"/>
          <w:szCs w:val="28"/>
          <w:lang w:eastAsia="zh-CN"/>
        </w:rPr>
        <w:t xml:space="preserve">м. </w:t>
      </w:r>
    </w:p>
    <w:p w:rsidR="006A3E6F" w:rsidRDefault="006A3E6F" w:rsidP="006A3E6F">
      <w:pPr>
        <w:pStyle w:val="ad"/>
        <w:spacing w:line="276" w:lineRule="auto"/>
        <w:ind w:firstLine="708"/>
        <w:jc w:val="both"/>
        <w:rPr>
          <w:rFonts w:ascii="Times New Roman" w:hAnsi="Times New Roman"/>
          <w:sz w:val="28"/>
          <w:szCs w:val="28"/>
          <w:lang w:eastAsia="zh-CN"/>
        </w:rPr>
      </w:pPr>
      <w:r w:rsidRPr="0057207F">
        <w:rPr>
          <w:rFonts w:ascii="Times New Roman" w:hAnsi="Times New Roman"/>
          <w:sz w:val="28"/>
          <w:szCs w:val="28"/>
          <w:lang w:eastAsia="zh-CN"/>
        </w:rPr>
        <w:t xml:space="preserve">В сельских поселениях за счет собственных средств проведена замена 2 насосов у водозаборных скважин, замена водопроводной трубы, также проведен текущий </w:t>
      </w:r>
      <w:r>
        <w:rPr>
          <w:rFonts w:ascii="Times New Roman" w:hAnsi="Times New Roman"/>
          <w:sz w:val="28"/>
          <w:szCs w:val="28"/>
          <w:lang w:eastAsia="zh-CN"/>
        </w:rPr>
        <w:t xml:space="preserve">ремонт </w:t>
      </w:r>
      <w:r w:rsidRPr="0057207F">
        <w:rPr>
          <w:rFonts w:ascii="Times New Roman" w:hAnsi="Times New Roman"/>
          <w:sz w:val="28"/>
          <w:szCs w:val="28"/>
          <w:lang w:eastAsia="zh-CN"/>
        </w:rPr>
        <w:t>водонапорной башни.</w:t>
      </w:r>
    </w:p>
    <w:p w:rsidR="006A3E6F" w:rsidRPr="00ED5C06" w:rsidRDefault="006A3E6F" w:rsidP="006A3E6F">
      <w:pPr>
        <w:pStyle w:val="ad"/>
        <w:spacing w:line="276" w:lineRule="auto"/>
        <w:ind w:firstLine="708"/>
        <w:jc w:val="both"/>
        <w:rPr>
          <w:rFonts w:ascii="Times New Roman" w:hAnsi="Times New Roman"/>
          <w:sz w:val="28"/>
          <w:szCs w:val="28"/>
          <w:lang w:eastAsia="zh-CN"/>
        </w:rPr>
      </w:pPr>
      <w:r w:rsidRPr="00ED5C06">
        <w:rPr>
          <w:rFonts w:ascii="Times New Roman" w:hAnsi="Times New Roman"/>
          <w:b/>
          <w:sz w:val="28"/>
          <w:szCs w:val="28"/>
        </w:rPr>
        <w:t xml:space="preserve"> </w:t>
      </w:r>
      <w:r w:rsidRPr="00ED5C06">
        <w:rPr>
          <w:rFonts w:ascii="Times New Roman" w:hAnsi="Times New Roman"/>
          <w:sz w:val="28"/>
          <w:szCs w:val="28"/>
          <w:lang w:eastAsia="zh-CN"/>
        </w:rPr>
        <w:t>Благодаря уча</w:t>
      </w:r>
      <w:r>
        <w:rPr>
          <w:rFonts w:ascii="Times New Roman" w:hAnsi="Times New Roman"/>
          <w:sz w:val="28"/>
          <w:szCs w:val="28"/>
          <w:lang w:eastAsia="zh-CN"/>
        </w:rPr>
        <w:t>стию в таких проектах</w:t>
      </w:r>
      <w:r w:rsidRPr="00ED5C06">
        <w:rPr>
          <w:rFonts w:ascii="Times New Roman" w:hAnsi="Times New Roman"/>
          <w:sz w:val="28"/>
          <w:szCs w:val="28"/>
          <w:lang w:eastAsia="zh-CN"/>
        </w:rPr>
        <w:t>, при активной поддержке жителей сел, помощи руково</w:t>
      </w:r>
      <w:r>
        <w:rPr>
          <w:rFonts w:ascii="Times New Roman" w:hAnsi="Times New Roman"/>
          <w:sz w:val="28"/>
          <w:szCs w:val="28"/>
          <w:lang w:eastAsia="zh-CN"/>
        </w:rPr>
        <w:t xml:space="preserve">дителей предприятий, в </w:t>
      </w:r>
      <w:r w:rsidRPr="00ED5C06">
        <w:rPr>
          <w:rFonts w:ascii="Times New Roman" w:hAnsi="Times New Roman"/>
          <w:sz w:val="28"/>
          <w:szCs w:val="28"/>
          <w:lang w:eastAsia="zh-CN"/>
        </w:rPr>
        <w:t>с.</w:t>
      </w:r>
      <w:r>
        <w:rPr>
          <w:rFonts w:ascii="Times New Roman" w:hAnsi="Times New Roman"/>
          <w:sz w:val="28"/>
          <w:szCs w:val="28"/>
          <w:lang w:eastAsia="zh-CN"/>
        </w:rPr>
        <w:t xml:space="preserve"> Альшанка и пос.Прудовой </w:t>
      </w:r>
      <w:r w:rsidRPr="00ED5C06">
        <w:rPr>
          <w:rFonts w:ascii="Times New Roman" w:hAnsi="Times New Roman"/>
          <w:sz w:val="28"/>
          <w:szCs w:val="28"/>
          <w:lang w:eastAsia="zh-CN"/>
        </w:rPr>
        <w:t>удалось значительно улуч</w:t>
      </w:r>
      <w:r>
        <w:rPr>
          <w:rFonts w:ascii="Times New Roman" w:hAnsi="Times New Roman"/>
          <w:sz w:val="28"/>
          <w:szCs w:val="28"/>
          <w:lang w:eastAsia="zh-CN"/>
        </w:rPr>
        <w:t>шить ситуацию с водоснабжением.</w:t>
      </w:r>
    </w:p>
    <w:p w:rsidR="006A3E6F" w:rsidRPr="00ED5C06" w:rsidRDefault="006A3E6F" w:rsidP="006A3E6F">
      <w:pPr>
        <w:pStyle w:val="ad"/>
        <w:spacing w:line="276" w:lineRule="auto"/>
        <w:ind w:firstLine="708"/>
        <w:jc w:val="both"/>
        <w:rPr>
          <w:rFonts w:ascii="Times New Roman" w:hAnsi="Times New Roman"/>
          <w:bCs/>
          <w:sz w:val="28"/>
          <w:szCs w:val="28"/>
        </w:rPr>
      </w:pPr>
      <w:r w:rsidRPr="00ED5C06">
        <w:rPr>
          <w:rFonts w:ascii="Times New Roman" w:hAnsi="Times New Roman"/>
          <w:sz w:val="28"/>
          <w:szCs w:val="28"/>
          <w:lang w:eastAsia="zh-CN"/>
        </w:rPr>
        <w:t>Общая сумма средств за счет областного и местного бюджетов сос</w:t>
      </w:r>
      <w:r>
        <w:rPr>
          <w:rFonts w:ascii="Times New Roman" w:hAnsi="Times New Roman"/>
          <w:sz w:val="28"/>
          <w:szCs w:val="28"/>
          <w:lang w:eastAsia="zh-CN"/>
        </w:rPr>
        <w:t>тавила 3,2 млн.руб., внебюджетные</w:t>
      </w:r>
      <w:r w:rsidRPr="00ED5C06">
        <w:rPr>
          <w:rFonts w:ascii="Times New Roman" w:hAnsi="Times New Roman"/>
          <w:sz w:val="28"/>
          <w:szCs w:val="28"/>
          <w:lang w:eastAsia="zh-CN"/>
        </w:rPr>
        <w:t xml:space="preserve"> средства, поступившие от населения и организаций порядка 2 млн.руб.</w:t>
      </w:r>
    </w:p>
    <w:p w:rsidR="006A3E6F" w:rsidRDefault="006A3E6F" w:rsidP="006A3E6F">
      <w:pPr>
        <w:pStyle w:val="ad"/>
        <w:spacing w:line="276" w:lineRule="auto"/>
        <w:ind w:firstLine="708"/>
        <w:jc w:val="both"/>
        <w:rPr>
          <w:rFonts w:ascii="Times New Roman" w:hAnsi="Times New Roman"/>
          <w:sz w:val="28"/>
          <w:szCs w:val="28"/>
          <w:lang w:eastAsia="zh-CN"/>
        </w:rPr>
      </w:pPr>
      <w:r>
        <w:rPr>
          <w:rFonts w:ascii="Times New Roman" w:hAnsi="Times New Roman"/>
          <w:sz w:val="28"/>
          <w:szCs w:val="28"/>
          <w:lang w:eastAsia="zh-CN"/>
        </w:rPr>
        <w:t>В рамках государственной программы "Комплексное развитие сельских территорий" в 2024 году в Индустриальном муниципальном образовании за счет средств федерального, областного и местного бюджетов, а также внебюджетных источников реализован проект "Обустройство зоны культурного отдыха на центральной площади в пос. Индустриальный", где проведены работы на сумму 1,8 млн. рублей (устройство асфальтного покрытия, укладка тротуарной плитки). В планах на 2025 год  разбивка клумбы, установка лавочек и освещения.</w:t>
      </w:r>
    </w:p>
    <w:p w:rsidR="006A3E6F" w:rsidRPr="00ED5C06" w:rsidRDefault="006A3E6F" w:rsidP="006A3E6F">
      <w:pPr>
        <w:pStyle w:val="ad"/>
        <w:spacing w:line="276" w:lineRule="auto"/>
        <w:ind w:firstLine="708"/>
        <w:jc w:val="both"/>
        <w:rPr>
          <w:rFonts w:ascii="Times New Roman" w:hAnsi="Times New Roman"/>
          <w:sz w:val="28"/>
          <w:szCs w:val="28"/>
          <w:lang w:eastAsia="zh-CN"/>
        </w:rPr>
      </w:pPr>
      <w:r w:rsidRPr="00ED5C06">
        <w:rPr>
          <w:rFonts w:ascii="Times New Roman" w:hAnsi="Times New Roman"/>
          <w:sz w:val="28"/>
          <w:szCs w:val="28"/>
          <w:lang w:eastAsia="zh-CN"/>
        </w:rPr>
        <w:t>Помимо данной программы население района активно реализует  собственные  инициативы, так, например, в с. Колено был установлен памятник "Защитникам Родины".</w:t>
      </w:r>
    </w:p>
    <w:p w:rsidR="006A3E6F" w:rsidRDefault="006A3E6F" w:rsidP="006A3E6F">
      <w:pPr>
        <w:pStyle w:val="ad"/>
        <w:spacing w:line="276" w:lineRule="auto"/>
        <w:ind w:firstLine="708"/>
        <w:jc w:val="both"/>
        <w:rPr>
          <w:rFonts w:ascii="Times New Roman" w:hAnsi="Times New Roman"/>
          <w:sz w:val="28"/>
          <w:szCs w:val="28"/>
          <w:lang w:eastAsia="zh-CN"/>
        </w:rPr>
      </w:pPr>
      <w:r w:rsidRPr="00ED5C06">
        <w:rPr>
          <w:rFonts w:ascii="Times New Roman" w:hAnsi="Times New Roman"/>
          <w:sz w:val="28"/>
          <w:szCs w:val="28"/>
          <w:lang w:eastAsia="zh-CN"/>
        </w:rPr>
        <w:t>В 2024</w:t>
      </w:r>
      <w:r>
        <w:rPr>
          <w:rFonts w:ascii="Times New Roman" w:hAnsi="Times New Roman"/>
          <w:sz w:val="28"/>
          <w:szCs w:val="28"/>
          <w:lang w:eastAsia="zh-CN"/>
        </w:rPr>
        <w:t xml:space="preserve"> году</w:t>
      </w:r>
      <w:r w:rsidRPr="00ED5C06">
        <w:rPr>
          <w:rFonts w:ascii="Times New Roman" w:hAnsi="Times New Roman"/>
          <w:sz w:val="28"/>
          <w:szCs w:val="28"/>
          <w:lang w:eastAsia="zh-CN"/>
        </w:rPr>
        <w:t xml:space="preserve">  социальный проект "Сквозь время" стал победителем конкурса Фонда президентских грантов и будет реализован в Коленовском МО в 2025</w:t>
      </w:r>
      <w:r>
        <w:rPr>
          <w:rFonts w:ascii="Times New Roman" w:hAnsi="Times New Roman"/>
          <w:sz w:val="28"/>
          <w:szCs w:val="28"/>
          <w:lang w:eastAsia="zh-CN"/>
        </w:rPr>
        <w:t xml:space="preserve"> </w:t>
      </w:r>
      <w:r w:rsidRPr="00ED5C06">
        <w:rPr>
          <w:rFonts w:ascii="Times New Roman" w:hAnsi="Times New Roman"/>
          <w:sz w:val="28"/>
          <w:szCs w:val="28"/>
          <w:lang w:eastAsia="zh-CN"/>
        </w:rPr>
        <w:t>году.</w:t>
      </w:r>
    </w:p>
    <w:p w:rsidR="006A3E6F" w:rsidRPr="00B63A22" w:rsidRDefault="006A3E6F" w:rsidP="006A3E6F">
      <w:pPr>
        <w:pStyle w:val="ad"/>
        <w:spacing w:line="276" w:lineRule="auto"/>
        <w:ind w:firstLine="708"/>
        <w:jc w:val="both"/>
        <w:rPr>
          <w:rFonts w:ascii="Times New Roman" w:hAnsi="Times New Roman"/>
          <w:color w:val="000000" w:themeColor="text1"/>
          <w:sz w:val="28"/>
          <w:szCs w:val="28"/>
          <w:lang w:eastAsia="zh-CN"/>
        </w:rPr>
      </w:pPr>
      <w:r w:rsidRPr="00C036F7">
        <w:rPr>
          <w:rFonts w:ascii="Times New Roman" w:hAnsi="Times New Roman"/>
          <w:i/>
          <w:color w:val="000000" w:themeColor="text1"/>
          <w:sz w:val="28"/>
          <w:szCs w:val="28"/>
          <w:lang w:eastAsia="zh-CN"/>
        </w:rPr>
        <w:t xml:space="preserve">В 2025 году </w:t>
      </w:r>
      <w:r>
        <w:rPr>
          <w:rFonts w:ascii="Times New Roman" w:hAnsi="Times New Roman"/>
          <w:i/>
          <w:color w:val="000000" w:themeColor="text1"/>
          <w:sz w:val="28"/>
          <w:szCs w:val="28"/>
          <w:lang w:eastAsia="zh-CN"/>
        </w:rPr>
        <w:t>7</w:t>
      </w:r>
      <w:r w:rsidRPr="00C036F7">
        <w:rPr>
          <w:rFonts w:ascii="Times New Roman" w:hAnsi="Times New Roman"/>
          <w:i/>
          <w:color w:val="000000" w:themeColor="text1"/>
          <w:sz w:val="28"/>
          <w:szCs w:val="28"/>
          <w:lang w:eastAsia="zh-CN"/>
        </w:rPr>
        <w:t xml:space="preserve"> муниципальных образований подали заявки на участие в инициативных проектах в сфере благоустройства территорий и водоснабжении ( </w:t>
      </w:r>
      <w:r w:rsidRPr="00C036F7">
        <w:rPr>
          <w:rFonts w:ascii="Times New Roman" w:hAnsi="Times New Roman"/>
          <w:b/>
          <w:i/>
          <w:color w:val="000000" w:themeColor="text1"/>
          <w:sz w:val="28"/>
          <w:szCs w:val="28"/>
          <w:lang w:eastAsia="zh-CN"/>
        </w:rPr>
        <w:t>в приложении расшифровка</w:t>
      </w:r>
      <w:r>
        <w:rPr>
          <w:rFonts w:ascii="Times New Roman" w:hAnsi="Times New Roman"/>
          <w:i/>
          <w:color w:val="000000" w:themeColor="text1"/>
          <w:sz w:val="28"/>
          <w:szCs w:val="28"/>
          <w:lang w:eastAsia="zh-CN"/>
        </w:rPr>
        <w:t>)</w:t>
      </w:r>
    </w:p>
    <w:p w:rsidR="006A3E6F" w:rsidRPr="00E408B2" w:rsidRDefault="006A3E6F" w:rsidP="006A3E6F">
      <w:pPr>
        <w:pStyle w:val="ad"/>
        <w:spacing w:line="276" w:lineRule="auto"/>
        <w:ind w:firstLine="708"/>
        <w:jc w:val="both"/>
        <w:rPr>
          <w:rFonts w:ascii="Times New Roman" w:hAnsi="Times New Roman"/>
          <w:sz w:val="28"/>
          <w:szCs w:val="28"/>
          <w:lang w:eastAsia="zh-CN"/>
        </w:rPr>
      </w:pPr>
      <w:r>
        <w:rPr>
          <w:rFonts w:ascii="Times New Roman" w:hAnsi="Times New Roman"/>
          <w:sz w:val="28"/>
          <w:szCs w:val="28"/>
          <w:lang w:eastAsia="zh-CN"/>
        </w:rPr>
        <w:t xml:space="preserve">Благодаря участию района в реализации национального проекта "Жилье и городская среда" федерального проекта "Формирование комфортной городской среды" в 2024 году преобразилась общественная территория в р.п.Екатериновка (ул. Рабочая). Также благоустроены две </w:t>
      </w:r>
      <w:r>
        <w:rPr>
          <w:rFonts w:ascii="Times New Roman" w:hAnsi="Times New Roman"/>
          <w:sz w:val="28"/>
          <w:szCs w:val="28"/>
          <w:lang w:eastAsia="zh-CN"/>
        </w:rPr>
        <w:lastRenderedPageBreak/>
        <w:t xml:space="preserve">дворовые территории многоквартирных жилых домов по ул.Кооперативная, д. 36 и д.39 где установлены скамьи и урны. Общая сумма финансирования составила 8,5 млн. рублей. </w:t>
      </w:r>
    </w:p>
    <w:p w:rsidR="006A3E6F" w:rsidRDefault="006A3E6F" w:rsidP="006A3E6F">
      <w:pPr>
        <w:pStyle w:val="ad"/>
        <w:spacing w:line="276" w:lineRule="auto"/>
        <w:ind w:firstLine="708"/>
        <w:jc w:val="both"/>
        <w:rPr>
          <w:rFonts w:ascii="Times New Roman" w:hAnsi="Times New Roman"/>
          <w:sz w:val="28"/>
          <w:szCs w:val="28"/>
          <w:lang w:eastAsia="zh-CN"/>
        </w:rPr>
      </w:pPr>
      <w:r>
        <w:rPr>
          <w:rFonts w:ascii="Times New Roman" w:hAnsi="Times New Roman"/>
          <w:sz w:val="28"/>
          <w:szCs w:val="28"/>
          <w:lang w:eastAsia="zh-CN"/>
        </w:rPr>
        <w:t>В 2025 году в рамках национального проекта "Инфраструктура для жизни" федерального проекта "Формирование комфортной городской среды" планируется провести работы по благоустройству 2 общественных территорий.</w:t>
      </w:r>
    </w:p>
    <w:p w:rsidR="006A3E6F" w:rsidRPr="002C2763" w:rsidRDefault="006A3E6F" w:rsidP="006A3E6F">
      <w:pPr>
        <w:pStyle w:val="ad"/>
        <w:spacing w:line="276" w:lineRule="auto"/>
        <w:ind w:firstLine="708"/>
        <w:jc w:val="both"/>
        <w:rPr>
          <w:rFonts w:ascii="Times New Roman" w:hAnsi="Times New Roman"/>
          <w:color w:val="FF0000"/>
          <w:sz w:val="32"/>
          <w:szCs w:val="32"/>
        </w:rPr>
      </w:pPr>
      <w:r w:rsidRPr="00ED5C06">
        <w:rPr>
          <w:rFonts w:ascii="Times New Roman" w:hAnsi="Times New Roman"/>
          <w:b/>
          <w:sz w:val="28"/>
          <w:szCs w:val="28"/>
        </w:rPr>
        <w:t xml:space="preserve">  </w:t>
      </w:r>
      <w:r w:rsidRPr="002C2763">
        <w:rPr>
          <w:rFonts w:ascii="Times New Roman" w:hAnsi="Times New Roman"/>
          <w:sz w:val="28"/>
          <w:szCs w:val="28"/>
        </w:rPr>
        <w:t>В рамках  региональной программы, инициированной губернатором Бусаргиным Р.В. было выделено финансиро</w:t>
      </w:r>
      <w:r>
        <w:rPr>
          <w:rFonts w:ascii="Times New Roman" w:hAnsi="Times New Roman"/>
          <w:sz w:val="28"/>
          <w:szCs w:val="28"/>
        </w:rPr>
        <w:t>вание из областного бюджета</w:t>
      </w:r>
      <w:r w:rsidRPr="00ED5C06">
        <w:rPr>
          <w:rFonts w:ascii="Times New Roman" w:hAnsi="Times New Roman"/>
          <w:sz w:val="28"/>
          <w:szCs w:val="28"/>
        </w:rPr>
        <w:t xml:space="preserve"> на реализацию мероприятий по благоустройству территорий</w:t>
      </w:r>
      <w:r>
        <w:rPr>
          <w:rFonts w:ascii="Times New Roman" w:hAnsi="Times New Roman"/>
          <w:sz w:val="28"/>
          <w:szCs w:val="28"/>
        </w:rPr>
        <w:t>.</w:t>
      </w:r>
      <w:r w:rsidRPr="00ED5C06">
        <w:rPr>
          <w:rFonts w:ascii="Times New Roman" w:hAnsi="Times New Roman"/>
          <w:sz w:val="28"/>
          <w:szCs w:val="28"/>
        </w:rPr>
        <w:t xml:space="preserve"> </w:t>
      </w:r>
      <w:r w:rsidRPr="002C2763">
        <w:rPr>
          <w:rFonts w:ascii="Times New Roman" w:hAnsi="Times New Roman"/>
          <w:sz w:val="28"/>
          <w:szCs w:val="28"/>
        </w:rPr>
        <w:t>Сумма  денежных средств составила 5,0 млн.рублей.</w:t>
      </w:r>
      <w:r w:rsidRPr="002C2763">
        <w:rPr>
          <w:rFonts w:ascii="Times New Roman" w:hAnsi="Times New Roman"/>
          <w:sz w:val="32"/>
          <w:szCs w:val="32"/>
        </w:rPr>
        <w:t xml:space="preserve">    </w:t>
      </w:r>
      <w:r>
        <w:rPr>
          <w:rFonts w:ascii="Times New Roman" w:hAnsi="Times New Roman"/>
          <w:color w:val="FF0000"/>
          <w:sz w:val="32"/>
          <w:szCs w:val="32"/>
        </w:rPr>
        <w:t xml:space="preserve"> </w:t>
      </w:r>
    </w:p>
    <w:p w:rsidR="006A3E6F" w:rsidRDefault="006A3E6F" w:rsidP="006A3E6F">
      <w:pPr>
        <w:pStyle w:val="ad"/>
        <w:spacing w:line="276" w:lineRule="auto"/>
        <w:ind w:firstLine="708"/>
        <w:jc w:val="both"/>
        <w:rPr>
          <w:rFonts w:ascii="Times New Roman" w:hAnsi="Times New Roman"/>
          <w:sz w:val="28"/>
          <w:szCs w:val="28"/>
          <w:lang w:eastAsia="zh-CN"/>
        </w:rPr>
      </w:pPr>
      <w:r w:rsidRPr="00ED5C06">
        <w:rPr>
          <w:rFonts w:ascii="Times New Roman" w:hAnsi="Times New Roman"/>
          <w:sz w:val="28"/>
          <w:szCs w:val="28"/>
          <w:lang w:eastAsia="zh-CN"/>
        </w:rPr>
        <w:t xml:space="preserve">Развитие </w:t>
      </w:r>
      <w:r w:rsidRPr="005A726F">
        <w:rPr>
          <w:rFonts w:ascii="Times New Roman" w:hAnsi="Times New Roman"/>
          <w:sz w:val="28"/>
          <w:szCs w:val="28"/>
          <w:lang w:eastAsia="zh-CN"/>
        </w:rPr>
        <w:t>дорожной сети</w:t>
      </w:r>
      <w:r w:rsidRPr="00ED5C06">
        <w:rPr>
          <w:rFonts w:ascii="Times New Roman" w:hAnsi="Times New Roman"/>
          <w:sz w:val="28"/>
          <w:szCs w:val="28"/>
          <w:lang w:eastAsia="zh-CN"/>
        </w:rPr>
        <w:t xml:space="preserve"> муниципального района продолжает оставаться в приоритете. На ремонт и содержание дорог </w:t>
      </w:r>
      <w:r>
        <w:rPr>
          <w:rFonts w:ascii="Times New Roman" w:hAnsi="Times New Roman"/>
          <w:sz w:val="28"/>
          <w:szCs w:val="28"/>
          <w:lang w:eastAsia="zh-CN"/>
        </w:rPr>
        <w:t>местного значения в 2024 году было направлено 74,9</w:t>
      </w:r>
      <w:r w:rsidRPr="00ED5C06">
        <w:rPr>
          <w:rFonts w:ascii="Times New Roman" w:hAnsi="Times New Roman"/>
          <w:sz w:val="28"/>
          <w:szCs w:val="28"/>
          <w:lang w:eastAsia="zh-CN"/>
        </w:rPr>
        <w:t xml:space="preserve"> млн.руб., </w:t>
      </w:r>
      <w:r>
        <w:rPr>
          <w:rFonts w:ascii="Times New Roman" w:hAnsi="Times New Roman"/>
          <w:i/>
          <w:sz w:val="28"/>
          <w:szCs w:val="28"/>
          <w:lang w:eastAsia="zh-CN"/>
        </w:rPr>
        <w:t xml:space="preserve">(2023 год - </w:t>
      </w:r>
      <w:r w:rsidRPr="00ED5C06">
        <w:rPr>
          <w:rFonts w:ascii="Times New Roman" w:hAnsi="Times New Roman"/>
          <w:i/>
          <w:sz w:val="28"/>
          <w:szCs w:val="28"/>
          <w:lang w:eastAsia="zh-CN"/>
        </w:rPr>
        <w:t>71,9 млн. руб.)</w:t>
      </w:r>
      <w:r>
        <w:rPr>
          <w:rFonts w:ascii="Times New Roman" w:hAnsi="Times New Roman"/>
          <w:sz w:val="28"/>
          <w:szCs w:val="28"/>
          <w:lang w:eastAsia="zh-CN"/>
        </w:rPr>
        <w:t>.</w:t>
      </w:r>
    </w:p>
    <w:p w:rsidR="006A3E6F" w:rsidRPr="00DB0514" w:rsidRDefault="006A3E6F" w:rsidP="006A3E6F">
      <w:pPr>
        <w:pStyle w:val="ad"/>
        <w:spacing w:line="276" w:lineRule="auto"/>
        <w:ind w:firstLine="708"/>
        <w:jc w:val="both"/>
        <w:rPr>
          <w:rFonts w:ascii="Times New Roman" w:hAnsi="Times New Roman"/>
          <w:color w:val="FF0000"/>
          <w:sz w:val="28"/>
          <w:szCs w:val="28"/>
          <w:lang w:eastAsia="zh-CN"/>
        </w:rPr>
      </w:pPr>
      <w:r>
        <w:rPr>
          <w:rFonts w:ascii="Times New Roman" w:hAnsi="Times New Roman"/>
          <w:sz w:val="28"/>
          <w:szCs w:val="28"/>
          <w:lang w:eastAsia="zh-CN"/>
        </w:rPr>
        <w:t xml:space="preserve"> В</w:t>
      </w:r>
      <w:r w:rsidRPr="00B45A60">
        <w:rPr>
          <w:rFonts w:ascii="Times New Roman" w:hAnsi="Times New Roman"/>
          <w:sz w:val="28"/>
          <w:szCs w:val="28"/>
        </w:rPr>
        <w:t xml:space="preserve"> рамках региональной программы по ремонту сельских дорог из расчета 3 тыс. р</w:t>
      </w:r>
      <w:r>
        <w:rPr>
          <w:rFonts w:ascii="Times New Roman" w:hAnsi="Times New Roman"/>
          <w:sz w:val="28"/>
          <w:szCs w:val="28"/>
        </w:rPr>
        <w:t>ублей на человека, инициированно</w:t>
      </w:r>
      <w:r w:rsidRPr="00B45A60">
        <w:rPr>
          <w:rFonts w:ascii="Times New Roman" w:hAnsi="Times New Roman"/>
          <w:sz w:val="28"/>
          <w:szCs w:val="28"/>
        </w:rPr>
        <w:t>й председателем Государственной Думы В.В.Володиным</w:t>
      </w:r>
      <w:r>
        <w:rPr>
          <w:rFonts w:ascii="Times New Roman" w:hAnsi="Times New Roman"/>
          <w:sz w:val="28"/>
          <w:szCs w:val="28"/>
        </w:rPr>
        <w:t xml:space="preserve">, отремонтированы дороги в 10 населенных пунктах на общую сумму 34,6 млн. рублей. </w:t>
      </w:r>
    </w:p>
    <w:p w:rsidR="006A3E6F" w:rsidRPr="00025B9F" w:rsidRDefault="006A3E6F" w:rsidP="006A3E6F">
      <w:pPr>
        <w:pStyle w:val="ad"/>
        <w:spacing w:line="276" w:lineRule="auto"/>
        <w:ind w:firstLine="708"/>
        <w:jc w:val="both"/>
        <w:rPr>
          <w:rFonts w:ascii="Times New Roman" w:hAnsi="Times New Roman"/>
          <w:b/>
          <w:color w:val="000000" w:themeColor="text1"/>
          <w:sz w:val="28"/>
          <w:szCs w:val="28"/>
        </w:rPr>
      </w:pPr>
      <w:r w:rsidRPr="00025B9F">
        <w:rPr>
          <w:rFonts w:ascii="Times New Roman" w:hAnsi="Times New Roman"/>
          <w:color w:val="000000" w:themeColor="text1"/>
          <w:sz w:val="28"/>
          <w:szCs w:val="28"/>
          <w:lang w:eastAsia="zh-CN"/>
        </w:rPr>
        <w:t xml:space="preserve">На 2025 год заложены средства из областного бюджета на ремонт дорог в сельских поселениях в размере 31,8 млн. рублей. </w:t>
      </w:r>
      <w:r>
        <w:rPr>
          <w:rFonts w:ascii="Times New Roman" w:hAnsi="Times New Roman"/>
          <w:color w:val="000000" w:themeColor="text1"/>
          <w:sz w:val="28"/>
          <w:szCs w:val="28"/>
          <w:lang w:eastAsia="zh-CN"/>
        </w:rPr>
        <w:t>К</w:t>
      </w:r>
      <w:r w:rsidRPr="00025B9F">
        <w:rPr>
          <w:rFonts w:ascii="Times New Roman" w:hAnsi="Times New Roman"/>
          <w:color w:val="000000" w:themeColor="text1"/>
          <w:sz w:val="28"/>
          <w:szCs w:val="28"/>
          <w:lang w:eastAsia="zh-CN"/>
        </w:rPr>
        <w:t xml:space="preserve">роме того, благодаря поддержки Губернатора области Р.В.Бусаргина на ремонт автомобильных дорог общего пользования местного значения выделено 40 млн. рублей, за которых будет отремонтирована автомобильная дорога по улице 50 лет Октября р.п.Екатериновка (1,1 км) и автоподъезд к пос. Юбилейный (1,1 км). </w:t>
      </w:r>
    </w:p>
    <w:p w:rsidR="006A3E6F" w:rsidRDefault="006A3E6F" w:rsidP="006A3E6F">
      <w:pPr>
        <w:jc w:val="both"/>
        <w:rPr>
          <w:sz w:val="28"/>
          <w:szCs w:val="28"/>
        </w:rPr>
      </w:pPr>
      <w:r>
        <w:rPr>
          <w:b/>
          <w:sz w:val="28"/>
          <w:szCs w:val="28"/>
        </w:rPr>
        <w:t xml:space="preserve">    </w:t>
      </w:r>
      <w:r>
        <w:rPr>
          <w:b/>
          <w:sz w:val="28"/>
          <w:szCs w:val="28"/>
        </w:rPr>
        <w:tab/>
      </w:r>
      <w:r>
        <w:rPr>
          <w:sz w:val="28"/>
          <w:szCs w:val="28"/>
        </w:rPr>
        <w:t>Залог успешного будущего во многом зависит от того, насколько сегодня уделяется внимание развитию образования.</w:t>
      </w:r>
    </w:p>
    <w:p w:rsidR="006A3E6F" w:rsidRDefault="006A3E6F" w:rsidP="006A3E6F">
      <w:pPr>
        <w:jc w:val="both"/>
        <w:rPr>
          <w:sz w:val="28"/>
          <w:szCs w:val="28"/>
        </w:rPr>
      </w:pPr>
      <w:r>
        <w:rPr>
          <w:sz w:val="28"/>
          <w:szCs w:val="28"/>
        </w:rPr>
        <w:t xml:space="preserve">    </w:t>
      </w:r>
      <w:r>
        <w:rPr>
          <w:sz w:val="28"/>
          <w:szCs w:val="28"/>
        </w:rPr>
        <w:tab/>
        <w:t>По итогам учебного года 8 выпускников получили аттестат с отличием и были награждены медалями "За особые успехи в учении", 3 - 1 степени и 5 - второй степени, из них 3 выпускника награждены Почетным знаком Губернатора "За отличие в учебе", 14 выпускников 9-х классов получили аттестат особого образца.</w:t>
      </w:r>
    </w:p>
    <w:p w:rsidR="006A3E6F" w:rsidRDefault="006A3E6F" w:rsidP="006A3E6F">
      <w:pPr>
        <w:jc w:val="both"/>
        <w:rPr>
          <w:sz w:val="28"/>
          <w:szCs w:val="28"/>
        </w:rPr>
      </w:pPr>
      <w:r>
        <w:rPr>
          <w:color w:val="00B0F0"/>
          <w:sz w:val="28"/>
          <w:szCs w:val="28"/>
        </w:rPr>
        <w:t xml:space="preserve">    </w:t>
      </w:r>
      <w:r>
        <w:rPr>
          <w:color w:val="00B0F0"/>
          <w:sz w:val="28"/>
          <w:szCs w:val="28"/>
        </w:rPr>
        <w:tab/>
      </w:r>
      <w:r>
        <w:rPr>
          <w:sz w:val="28"/>
          <w:szCs w:val="28"/>
        </w:rPr>
        <w:t>С 2022 года в районе функционируют: медицинский класс в котором обучается 10 учащихся,  педагогический класс обучается 7 учащихся, 3 аграрных класса, в которых обучается 34 учащихся.</w:t>
      </w:r>
    </w:p>
    <w:p w:rsidR="006A3E6F" w:rsidRPr="00571421" w:rsidRDefault="006A3E6F" w:rsidP="006A3E6F">
      <w:pPr>
        <w:jc w:val="both"/>
        <w:rPr>
          <w:sz w:val="28"/>
          <w:szCs w:val="28"/>
        </w:rPr>
      </w:pPr>
      <w:r>
        <w:rPr>
          <w:sz w:val="28"/>
          <w:szCs w:val="28"/>
        </w:rPr>
        <w:t xml:space="preserve">      </w:t>
      </w:r>
    </w:p>
    <w:p w:rsidR="006A3E6F" w:rsidRDefault="006A3E6F" w:rsidP="006A3E6F">
      <w:pPr>
        <w:tabs>
          <w:tab w:val="left" w:pos="1188"/>
        </w:tabs>
        <w:jc w:val="both"/>
        <w:rPr>
          <w:sz w:val="28"/>
          <w:szCs w:val="28"/>
        </w:rPr>
      </w:pPr>
      <w:r w:rsidRPr="00ED5C06">
        <w:rPr>
          <w:sz w:val="28"/>
          <w:szCs w:val="28"/>
        </w:rPr>
        <w:t xml:space="preserve">   </w:t>
      </w:r>
      <w:r>
        <w:rPr>
          <w:sz w:val="28"/>
          <w:szCs w:val="28"/>
        </w:rPr>
        <w:t xml:space="preserve">   </w:t>
      </w:r>
      <w:r w:rsidRPr="007D588D">
        <w:rPr>
          <w:sz w:val="28"/>
          <w:szCs w:val="28"/>
        </w:rPr>
        <w:t>В 2024 учебном году образование Екатериновского района продолжило участие в национальн</w:t>
      </w:r>
      <w:r>
        <w:rPr>
          <w:sz w:val="28"/>
          <w:szCs w:val="28"/>
        </w:rPr>
        <w:t>ых и региональных проектах.</w:t>
      </w:r>
    </w:p>
    <w:p w:rsidR="006A3E6F" w:rsidRDefault="006A3E6F" w:rsidP="006A3E6F">
      <w:pPr>
        <w:tabs>
          <w:tab w:val="left" w:pos="1188"/>
        </w:tabs>
        <w:jc w:val="both"/>
        <w:rPr>
          <w:sz w:val="28"/>
          <w:szCs w:val="28"/>
        </w:rPr>
      </w:pPr>
      <w:r>
        <w:rPr>
          <w:sz w:val="28"/>
          <w:szCs w:val="28"/>
        </w:rPr>
        <w:t xml:space="preserve">       Благодаря поддержке Губернатора Саратовской области Р.В.Бусаргина, МОУ СОШ № 2 р.п.Екатериновка выделено 19 млн. рублей, из которых 10 млн. рублей на обустройство спортивного ядра с элементами игровой площадки, 5 млн. рублей на ремонт учебных кабинетов, 1,5 млн. рублей на </w:t>
      </w:r>
      <w:r>
        <w:rPr>
          <w:sz w:val="28"/>
          <w:szCs w:val="28"/>
        </w:rPr>
        <w:lastRenderedPageBreak/>
        <w:t>приобретение оборудования пищеблока и обустройство вытяжки, 2,5 млн. рублей на обустройство территории школы.</w:t>
      </w:r>
    </w:p>
    <w:p w:rsidR="006A3E6F" w:rsidRDefault="006A3E6F" w:rsidP="006A3E6F">
      <w:pPr>
        <w:jc w:val="both"/>
        <w:rPr>
          <w:sz w:val="28"/>
          <w:szCs w:val="28"/>
        </w:rPr>
      </w:pPr>
      <w:r w:rsidRPr="00ED5C06">
        <w:rPr>
          <w:sz w:val="28"/>
          <w:szCs w:val="28"/>
        </w:rPr>
        <w:t xml:space="preserve">    </w:t>
      </w:r>
      <w:r>
        <w:rPr>
          <w:sz w:val="28"/>
          <w:szCs w:val="28"/>
        </w:rPr>
        <w:tab/>
        <w:t>К</w:t>
      </w:r>
      <w:r w:rsidRPr="00ED5C06">
        <w:rPr>
          <w:sz w:val="28"/>
          <w:szCs w:val="28"/>
        </w:rPr>
        <w:t xml:space="preserve">оллективы и отдельные исполнители </w:t>
      </w:r>
      <w:r>
        <w:rPr>
          <w:sz w:val="28"/>
          <w:szCs w:val="28"/>
        </w:rPr>
        <w:t xml:space="preserve">района </w:t>
      </w:r>
      <w:r w:rsidRPr="00ED5C06">
        <w:rPr>
          <w:sz w:val="28"/>
          <w:szCs w:val="28"/>
        </w:rPr>
        <w:t>приняли участие в 163 Всероссийских и Международных фестивалях и конкурсах, удостоены 404 дипломов</w:t>
      </w:r>
      <w:r>
        <w:rPr>
          <w:sz w:val="28"/>
          <w:szCs w:val="28"/>
        </w:rPr>
        <w:t>.</w:t>
      </w:r>
    </w:p>
    <w:p w:rsidR="006A3E6F" w:rsidRDefault="006A3E6F" w:rsidP="006A3E6F">
      <w:pPr>
        <w:jc w:val="both"/>
        <w:rPr>
          <w:sz w:val="28"/>
          <w:szCs w:val="28"/>
        </w:rPr>
      </w:pPr>
      <w:r>
        <w:rPr>
          <w:sz w:val="28"/>
          <w:szCs w:val="28"/>
        </w:rPr>
        <w:t xml:space="preserve">       2024 год был объявлен Годом семьи в России.</w:t>
      </w:r>
    </w:p>
    <w:p w:rsidR="006A3E6F" w:rsidRDefault="006A3E6F" w:rsidP="006A3E6F">
      <w:pPr>
        <w:jc w:val="both"/>
        <w:rPr>
          <w:sz w:val="28"/>
          <w:szCs w:val="28"/>
        </w:rPr>
      </w:pPr>
      <w:r>
        <w:rPr>
          <w:sz w:val="28"/>
          <w:szCs w:val="28"/>
        </w:rPr>
        <w:t xml:space="preserve">   В Год семьи учреждения культуры Екатериновского района реализовали мероприятия, направленные на организацию семейного отдыха и развитие семейного творчества.</w:t>
      </w:r>
    </w:p>
    <w:p w:rsidR="006A3E6F" w:rsidRDefault="006A3E6F" w:rsidP="006A3E6F">
      <w:pPr>
        <w:jc w:val="both"/>
        <w:rPr>
          <w:sz w:val="28"/>
          <w:szCs w:val="28"/>
        </w:rPr>
      </w:pPr>
      <w:r>
        <w:rPr>
          <w:sz w:val="28"/>
          <w:szCs w:val="28"/>
        </w:rPr>
        <w:t xml:space="preserve">    Наиболее значимые и яркие мероприятия:</w:t>
      </w:r>
    </w:p>
    <w:p w:rsidR="006A3E6F" w:rsidRDefault="006A3E6F" w:rsidP="006A3E6F">
      <w:pPr>
        <w:jc w:val="both"/>
        <w:rPr>
          <w:sz w:val="28"/>
          <w:szCs w:val="28"/>
        </w:rPr>
      </w:pPr>
      <w:r>
        <w:rPr>
          <w:sz w:val="28"/>
          <w:szCs w:val="28"/>
        </w:rPr>
        <w:t>1. Участие творческой делегации с участием народного коллектива МУ "ЕМЦДК" вокальной группы "Реченька" в программе Первого канала "Поле Чудес" в г. Москва, январь 2024 года.</w:t>
      </w:r>
    </w:p>
    <w:p w:rsidR="006A3E6F" w:rsidRDefault="006A3E6F" w:rsidP="006A3E6F">
      <w:pPr>
        <w:jc w:val="both"/>
        <w:rPr>
          <w:sz w:val="28"/>
          <w:szCs w:val="28"/>
        </w:rPr>
      </w:pPr>
      <w:r>
        <w:rPr>
          <w:sz w:val="28"/>
          <w:szCs w:val="28"/>
        </w:rPr>
        <w:t xml:space="preserve">2. Участие народного коллектива МУ "ЕМ ЦДК" оркестр русских народных инструментов "Русские узоры" во </w:t>
      </w:r>
      <w:r>
        <w:rPr>
          <w:sz w:val="28"/>
          <w:szCs w:val="28"/>
          <w:lang w:val="en-US"/>
        </w:rPr>
        <w:t>II</w:t>
      </w:r>
      <w:r w:rsidRPr="00F62A16">
        <w:rPr>
          <w:sz w:val="28"/>
          <w:szCs w:val="28"/>
        </w:rPr>
        <w:t xml:space="preserve"> </w:t>
      </w:r>
      <w:r>
        <w:rPr>
          <w:sz w:val="28"/>
          <w:szCs w:val="28"/>
        </w:rPr>
        <w:t>Всероссийском фестивале "Российская школьная весна" г.Ставрополь.</w:t>
      </w:r>
    </w:p>
    <w:p w:rsidR="006A3E6F" w:rsidRDefault="006A3E6F" w:rsidP="006A3E6F">
      <w:pPr>
        <w:jc w:val="both"/>
        <w:rPr>
          <w:sz w:val="28"/>
          <w:szCs w:val="28"/>
        </w:rPr>
      </w:pPr>
      <w:r>
        <w:rPr>
          <w:sz w:val="28"/>
          <w:szCs w:val="28"/>
        </w:rPr>
        <w:t>3.Участие в региональном конкурсе "Успешная замещающая семья", победа видеоролика "Рецепт семейного счастья".</w:t>
      </w:r>
    </w:p>
    <w:p w:rsidR="006A3E6F" w:rsidRPr="00ED5C06" w:rsidRDefault="006A3E6F" w:rsidP="006A3E6F">
      <w:pPr>
        <w:jc w:val="both"/>
        <w:rPr>
          <w:sz w:val="28"/>
          <w:szCs w:val="28"/>
        </w:rPr>
      </w:pPr>
      <w:r w:rsidRPr="002319B3">
        <w:rPr>
          <w:sz w:val="28"/>
          <w:szCs w:val="28"/>
        </w:rPr>
        <w:t>4.На Международной выставке-форуме "Россия" (ВДНХ) в павильоне Саратовской области среди выставочного творчества самобытных умельцев-мастеров были представлены глиняные работы Екатерины и Вероники Назаровых.</w:t>
      </w:r>
    </w:p>
    <w:p w:rsidR="006A3E6F" w:rsidRDefault="006A3E6F" w:rsidP="006A3E6F">
      <w:pPr>
        <w:tabs>
          <w:tab w:val="left" w:pos="1188"/>
        </w:tabs>
        <w:jc w:val="both"/>
        <w:rPr>
          <w:sz w:val="28"/>
          <w:szCs w:val="28"/>
        </w:rPr>
      </w:pPr>
      <w:r w:rsidRPr="00ED5C06">
        <w:rPr>
          <w:sz w:val="28"/>
          <w:szCs w:val="28"/>
        </w:rPr>
        <w:t xml:space="preserve"> </w:t>
      </w:r>
      <w:r>
        <w:rPr>
          <w:sz w:val="28"/>
          <w:szCs w:val="28"/>
        </w:rPr>
        <w:t xml:space="preserve">   </w:t>
      </w:r>
      <w:r w:rsidRPr="00ED5C06">
        <w:rPr>
          <w:sz w:val="28"/>
          <w:szCs w:val="28"/>
        </w:rPr>
        <w:t xml:space="preserve"> Укрепление материально- технической базы учреждений культуры в 2024</w:t>
      </w:r>
      <w:r>
        <w:rPr>
          <w:sz w:val="28"/>
          <w:szCs w:val="28"/>
        </w:rPr>
        <w:t xml:space="preserve"> году</w:t>
      </w:r>
      <w:r w:rsidRPr="00ED5C06">
        <w:rPr>
          <w:sz w:val="28"/>
          <w:szCs w:val="28"/>
        </w:rPr>
        <w:t xml:space="preserve"> осуществлялось в рамках участия в  областной программе «50 ДК» (произведён текущий ремонт кровли Юбилейного СДК на сумму 1,5 млн.руб.)</w:t>
      </w:r>
    </w:p>
    <w:p w:rsidR="006A3E6F" w:rsidRPr="00ED5C06" w:rsidRDefault="006A3E6F" w:rsidP="006A3E6F">
      <w:pPr>
        <w:jc w:val="both"/>
        <w:rPr>
          <w:color w:val="000000"/>
          <w:sz w:val="28"/>
          <w:szCs w:val="28"/>
        </w:rPr>
      </w:pPr>
      <w:r>
        <w:rPr>
          <w:b/>
          <w:color w:val="000000"/>
          <w:sz w:val="28"/>
          <w:szCs w:val="28"/>
        </w:rPr>
        <w:t xml:space="preserve">     </w:t>
      </w:r>
      <w:r w:rsidRPr="00ED5C06">
        <w:rPr>
          <w:color w:val="000000"/>
          <w:sz w:val="28"/>
          <w:szCs w:val="28"/>
        </w:rPr>
        <w:t xml:space="preserve">Развитие физической культуры и спорта одно из приоритетных направлений социальной политики нашего района. </w:t>
      </w:r>
    </w:p>
    <w:p w:rsidR="006A3E6F" w:rsidRDefault="006A3E6F" w:rsidP="006A3E6F">
      <w:pPr>
        <w:jc w:val="both"/>
        <w:rPr>
          <w:sz w:val="28"/>
          <w:szCs w:val="28"/>
        </w:rPr>
      </w:pPr>
      <w:r>
        <w:rPr>
          <w:sz w:val="28"/>
          <w:szCs w:val="28"/>
        </w:rPr>
        <w:t xml:space="preserve">     </w:t>
      </w:r>
      <w:r w:rsidRPr="00ED5C06">
        <w:rPr>
          <w:sz w:val="28"/>
          <w:szCs w:val="28"/>
        </w:rPr>
        <w:t xml:space="preserve">В 2024 году Екатериновский район был награжден Дипломом за </w:t>
      </w:r>
      <w:r w:rsidRPr="00ED5C06">
        <w:rPr>
          <w:sz w:val="28"/>
          <w:szCs w:val="28"/>
          <w:lang w:val="en-US"/>
        </w:rPr>
        <w:t>II</w:t>
      </w:r>
      <w:r w:rsidRPr="00ED5C06">
        <w:rPr>
          <w:sz w:val="28"/>
          <w:szCs w:val="28"/>
        </w:rPr>
        <w:t xml:space="preserve"> место в рейтинге на лучшую организацию физкультурно-спортивной работы среди органов местного самоуправления</w:t>
      </w:r>
      <w:r>
        <w:rPr>
          <w:sz w:val="28"/>
          <w:szCs w:val="28"/>
        </w:rPr>
        <w:t xml:space="preserve"> с населением до 25 тыс. человек.</w:t>
      </w:r>
      <w:r w:rsidRPr="00ED5C06">
        <w:rPr>
          <w:sz w:val="28"/>
          <w:szCs w:val="28"/>
        </w:rPr>
        <w:t xml:space="preserve">  </w:t>
      </w:r>
    </w:p>
    <w:p w:rsidR="006A3E6F" w:rsidRPr="00ED5C06" w:rsidRDefault="006A3E6F" w:rsidP="006A3E6F">
      <w:pPr>
        <w:jc w:val="both"/>
        <w:rPr>
          <w:sz w:val="28"/>
          <w:szCs w:val="28"/>
        </w:rPr>
      </w:pPr>
      <w:r>
        <w:rPr>
          <w:sz w:val="28"/>
          <w:szCs w:val="28"/>
        </w:rPr>
        <w:t xml:space="preserve">    </w:t>
      </w:r>
      <w:r w:rsidRPr="00ED5C06">
        <w:rPr>
          <w:sz w:val="28"/>
          <w:szCs w:val="28"/>
        </w:rPr>
        <w:t>Екатериновские спортсмены регулярно принимают участие в значимых общероссийских и областных спортивных мероприятиях, такие как  зимние и летние сельские спортивные игры, Президентские состязания, Спартакиада молодежи России допризывного возраста и конечно комплекс ГТО.</w:t>
      </w:r>
    </w:p>
    <w:p w:rsidR="006A3E6F" w:rsidRPr="00ED5C06" w:rsidRDefault="006A3E6F" w:rsidP="006A3E6F">
      <w:pPr>
        <w:jc w:val="both"/>
        <w:rPr>
          <w:sz w:val="28"/>
          <w:szCs w:val="28"/>
        </w:rPr>
      </w:pPr>
      <w:r>
        <w:rPr>
          <w:sz w:val="28"/>
          <w:szCs w:val="28"/>
        </w:rPr>
        <w:t xml:space="preserve">   </w:t>
      </w:r>
      <w:r w:rsidRPr="00ED5C06">
        <w:rPr>
          <w:sz w:val="28"/>
          <w:szCs w:val="28"/>
        </w:rPr>
        <w:t xml:space="preserve">  В этих соревнованиях наши спортсмены достойно выступают и занимают призовые места.</w:t>
      </w:r>
    </w:p>
    <w:p w:rsidR="006A3E6F" w:rsidRPr="00ED5C06" w:rsidRDefault="006A3E6F" w:rsidP="006A3E6F">
      <w:pPr>
        <w:jc w:val="both"/>
        <w:rPr>
          <w:sz w:val="28"/>
          <w:szCs w:val="28"/>
        </w:rPr>
      </w:pPr>
      <w:r>
        <w:rPr>
          <w:sz w:val="28"/>
          <w:szCs w:val="28"/>
        </w:rPr>
        <w:t xml:space="preserve">    </w:t>
      </w:r>
      <w:r w:rsidRPr="00ED5C06">
        <w:rPr>
          <w:sz w:val="28"/>
          <w:szCs w:val="28"/>
        </w:rPr>
        <w:t xml:space="preserve"> А такие мероприятия как "Турнир по настольному теннису памяти А.П. Шкитина" и  "Турнир по волейболу среди мужских команд памяти А.С.Рыбкина" </w:t>
      </w:r>
      <w:r w:rsidRPr="00B27B51">
        <w:rPr>
          <w:sz w:val="28"/>
          <w:szCs w:val="28"/>
        </w:rPr>
        <w:t xml:space="preserve">стали  визитной карточкой Екатериновского района. </w:t>
      </w:r>
      <w:r w:rsidRPr="00ED5C06">
        <w:rPr>
          <w:sz w:val="28"/>
          <w:szCs w:val="28"/>
        </w:rPr>
        <w:t>В них принимают участие спортсмены многих районов области.</w:t>
      </w:r>
    </w:p>
    <w:p w:rsidR="006A3E6F" w:rsidRDefault="006A3E6F" w:rsidP="006A3E6F">
      <w:pPr>
        <w:tabs>
          <w:tab w:val="left" w:pos="1188"/>
        </w:tabs>
        <w:jc w:val="both"/>
        <w:rPr>
          <w:sz w:val="28"/>
          <w:szCs w:val="28"/>
        </w:rPr>
      </w:pPr>
      <w:r>
        <w:rPr>
          <w:sz w:val="28"/>
          <w:szCs w:val="28"/>
        </w:rPr>
        <w:t xml:space="preserve">      </w:t>
      </w:r>
      <w:r w:rsidRPr="00ED5C06">
        <w:rPr>
          <w:sz w:val="28"/>
          <w:szCs w:val="28"/>
        </w:rPr>
        <w:t>Нельзя не отметить и тот факт, что директор МУ ДО «ДЮСШ» р.п. Екатерино</w:t>
      </w:r>
      <w:r>
        <w:rPr>
          <w:sz w:val="28"/>
          <w:szCs w:val="28"/>
        </w:rPr>
        <w:t>вка Ефремов Роман Васильевич в 2024 году</w:t>
      </w:r>
      <w:r w:rsidRPr="00ED5C06">
        <w:rPr>
          <w:sz w:val="28"/>
          <w:szCs w:val="28"/>
        </w:rPr>
        <w:t xml:space="preserve"> награжден почетным знаком Губернатора Саратовской области «За достойное воспитание детей» в категории сотрудник учреждений физической культуры и спорта.</w:t>
      </w:r>
    </w:p>
    <w:p w:rsidR="006A3E6F" w:rsidRPr="004128B4" w:rsidRDefault="006A3E6F" w:rsidP="006A3E6F">
      <w:pPr>
        <w:tabs>
          <w:tab w:val="left" w:pos="1188"/>
        </w:tabs>
        <w:jc w:val="both"/>
        <w:rPr>
          <w:color w:val="FF0000"/>
          <w:sz w:val="28"/>
          <w:szCs w:val="28"/>
        </w:rPr>
      </w:pPr>
      <w:r>
        <w:rPr>
          <w:sz w:val="28"/>
          <w:szCs w:val="28"/>
        </w:rPr>
        <w:t xml:space="preserve">       Екатериновцы объединились в три волонтерские группы «Отряд боевой» руководитель Боева О.А., волонтерская группа возглавляемая Гуниным С.Г. </w:t>
      </w:r>
      <w:r>
        <w:rPr>
          <w:sz w:val="28"/>
          <w:szCs w:val="28"/>
        </w:rPr>
        <w:lastRenderedPageBreak/>
        <w:t>работает совместно с Советом женщин Екатериновского района, руководитель Гасымова У.С., оказывает поддержку военным госпиталям.</w:t>
      </w:r>
    </w:p>
    <w:p w:rsidR="006A3E6F" w:rsidRPr="00063DDD" w:rsidRDefault="006A3E6F" w:rsidP="006A3E6F">
      <w:pPr>
        <w:tabs>
          <w:tab w:val="left" w:pos="1188"/>
        </w:tabs>
        <w:jc w:val="both"/>
        <w:rPr>
          <w:color w:val="FF0000"/>
          <w:sz w:val="28"/>
          <w:szCs w:val="28"/>
        </w:rPr>
      </w:pPr>
      <w:r>
        <w:rPr>
          <w:sz w:val="28"/>
          <w:szCs w:val="28"/>
        </w:rPr>
        <w:t xml:space="preserve">        За 20</w:t>
      </w:r>
      <w:r w:rsidRPr="004128B4">
        <w:rPr>
          <w:sz w:val="28"/>
          <w:szCs w:val="28"/>
        </w:rPr>
        <w:t xml:space="preserve">24 </w:t>
      </w:r>
      <w:r>
        <w:rPr>
          <w:sz w:val="28"/>
          <w:szCs w:val="28"/>
        </w:rPr>
        <w:t xml:space="preserve">из Екатериновского района  было направленно свыше </w:t>
      </w:r>
      <w:r w:rsidRPr="001938DA">
        <w:rPr>
          <w:color w:val="000000" w:themeColor="text1"/>
          <w:sz w:val="28"/>
          <w:szCs w:val="28"/>
        </w:rPr>
        <w:t>1300 т</w:t>
      </w:r>
      <w:r>
        <w:rPr>
          <w:sz w:val="28"/>
          <w:szCs w:val="28"/>
        </w:rPr>
        <w:t xml:space="preserve">  гуманитарного груза. </w:t>
      </w:r>
    </w:p>
    <w:p w:rsidR="006A3E6F" w:rsidRPr="00C036F7" w:rsidRDefault="006A3E6F" w:rsidP="006A3E6F">
      <w:pPr>
        <w:tabs>
          <w:tab w:val="left" w:pos="1188"/>
        </w:tabs>
        <w:jc w:val="both"/>
        <w:rPr>
          <w:i/>
          <w:sz w:val="28"/>
          <w:szCs w:val="28"/>
        </w:rPr>
      </w:pPr>
      <w:r>
        <w:rPr>
          <w:sz w:val="28"/>
          <w:szCs w:val="28"/>
        </w:rPr>
        <w:t xml:space="preserve">        </w:t>
      </w:r>
      <w:r w:rsidRPr="00C036F7">
        <w:rPr>
          <w:i/>
          <w:sz w:val="28"/>
          <w:szCs w:val="28"/>
        </w:rPr>
        <w:t>Завершая свой доклад, выражаю слова благодарности депутатскому корпусу Екатериновского муниципального района, который активно участвует в решении важнейших вопросов района, главам сельских поселений, руководителям организаций и предприятий, трудовым коллективам, специалистам, активным жителям - всем,  кто своим каждодневным трудом вносить вклад в успех общего дела.  Наш район живет и развивается благодаря вашему труду, благодаря слаженной, конструктивной работе. Желаю чтобы 2025 год стал временем новых свершений и достижений для каждого из нас. Хочу поблагодарить за поддержку Губернатора области Романа Викторовича БУСАРГИНА...</w:t>
      </w:r>
    </w:p>
    <w:p w:rsidR="006A3E6F" w:rsidRDefault="006A3E6F" w:rsidP="006A3E6F">
      <w:pPr>
        <w:tabs>
          <w:tab w:val="left" w:pos="1188"/>
        </w:tabs>
        <w:jc w:val="both"/>
        <w:rPr>
          <w:sz w:val="28"/>
          <w:szCs w:val="28"/>
        </w:rPr>
      </w:pPr>
      <w:r>
        <w:rPr>
          <w:sz w:val="28"/>
          <w:szCs w:val="28"/>
        </w:rPr>
        <w:t>           Желаю всем крепкого здоровья, добра, благополучия и мирного неба над головой!</w:t>
      </w:r>
    </w:p>
    <w:p w:rsidR="006A3E6F" w:rsidRDefault="006A3E6F" w:rsidP="006A3E6F">
      <w:pPr>
        <w:tabs>
          <w:tab w:val="left" w:pos="1188"/>
        </w:tabs>
        <w:jc w:val="both"/>
        <w:rPr>
          <w:sz w:val="28"/>
          <w:szCs w:val="28"/>
        </w:rPr>
      </w:pPr>
      <w:r>
        <w:rPr>
          <w:sz w:val="28"/>
          <w:szCs w:val="28"/>
        </w:rPr>
        <w:t xml:space="preserve">           Благодарю всех за работу, всегда открыта к диалогу с вами!</w:t>
      </w:r>
    </w:p>
    <w:p w:rsidR="006A3E6F" w:rsidRPr="002319B3" w:rsidRDefault="006A3E6F" w:rsidP="006A3E6F">
      <w:pPr>
        <w:jc w:val="both"/>
        <w:rPr>
          <w:i/>
          <w:sz w:val="28"/>
          <w:szCs w:val="28"/>
          <w:highlight w:val="yellow"/>
        </w:rPr>
      </w:pPr>
    </w:p>
    <w:p w:rsidR="006A3E6F" w:rsidRPr="002319B3" w:rsidRDefault="006A3E6F" w:rsidP="006A3E6F">
      <w:pPr>
        <w:jc w:val="both"/>
        <w:rPr>
          <w:sz w:val="28"/>
          <w:szCs w:val="28"/>
          <w:highlight w:val="yellow"/>
        </w:rPr>
      </w:pPr>
    </w:p>
    <w:p w:rsidR="006A3E6F" w:rsidRDefault="006A3E6F" w:rsidP="00822CC5">
      <w:pPr>
        <w:ind w:right="395"/>
        <w:jc w:val="both"/>
        <w:rPr>
          <w:b/>
          <w:sz w:val="26"/>
          <w:szCs w:val="26"/>
        </w:rPr>
      </w:pPr>
    </w:p>
    <w:p w:rsidR="006A3E6F" w:rsidRDefault="006A3E6F" w:rsidP="00822CC5">
      <w:pPr>
        <w:ind w:right="395"/>
        <w:jc w:val="both"/>
        <w:rPr>
          <w:b/>
          <w:sz w:val="26"/>
          <w:szCs w:val="26"/>
        </w:rPr>
      </w:pPr>
    </w:p>
    <w:p w:rsidR="006A3E6F" w:rsidRDefault="006A3E6F" w:rsidP="00822CC5">
      <w:pPr>
        <w:ind w:right="395"/>
        <w:jc w:val="both"/>
        <w:rPr>
          <w:b/>
          <w:sz w:val="26"/>
          <w:szCs w:val="26"/>
        </w:rPr>
      </w:pPr>
    </w:p>
    <w:p w:rsidR="006A3E6F" w:rsidRDefault="006A3E6F" w:rsidP="00822CC5">
      <w:pPr>
        <w:ind w:right="395"/>
        <w:jc w:val="both"/>
        <w:rPr>
          <w:b/>
          <w:sz w:val="26"/>
          <w:szCs w:val="26"/>
        </w:rPr>
      </w:pPr>
    </w:p>
    <w:p w:rsidR="006A3E6F" w:rsidRPr="00584143" w:rsidRDefault="006A3E6F" w:rsidP="00822CC5">
      <w:pPr>
        <w:ind w:right="395"/>
        <w:jc w:val="both"/>
        <w:rPr>
          <w:b/>
          <w:sz w:val="26"/>
          <w:szCs w:val="26"/>
        </w:rPr>
      </w:pPr>
    </w:p>
    <w:p w:rsidR="003841DD" w:rsidRDefault="003841DD" w:rsidP="00806604">
      <w:pPr>
        <w:rPr>
          <w:sz w:val="18"/>
          <w:szCs w:val="18"/>
        </w:rPr>
      </w:pPr>
    </w:p>
    <w:p w:rsidR="006A3E6F" w:rsidRPr="00806604" w:rsidRDefault="006A3E6F" w:rsidP="00806604">
      <w:pPr>
        <w:rPr>
          <w:sz w:val="18"/>
          <w:szCs w:val="18"/>
        </w:rPr>
        <w:sectPr w:rsidR="006A3E6F" w:rsidRPr="00806604" w:rsidSect="0027131D">
          <w:pgSz w:w="11906" w:h="16838"/>
          <w:pgMar w:top="567" w:right="850" w:bottom="1134" w:left="1701" w:header="709" w:footer="709" w:gutter="0"/>
          <w:cols w:space="708"/>
          <w:docGrid w:linePitch="360"/>
        </w:sectPr>
      </w:pPr>
    </w:p>
    <w:p w:rsidR="00FF2A4E" w:rsidRPr="00FF2A4E" w:rsidRDefault="00FF2A4E" w:rsidP="006A3E6F">
      <w:pPr>
        <w:jc w:val="center"/>
        <w:rPr>
          <w:sz w:val="22"/>
          <w:szCs w:val="22"/>
        </w:rPr>
      </w:pPr>
    </w:p>
    <w:sectPr w:rsidR="00FF2A4E" w:rsidRPr="00FF2A4E" w:rsidSect="00B30FE4">
      <w:pgSz w:w="16838" w:h="11906" w:orient="landscape"/>
      <w:pgMar w:top="284" w:right="720" w:bottom="72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2998" w:rsidRDefault="00F72998" w:rsidP="003841DD">
      <w:r>
        <w:separator/>
      </w:r>
    </w:p>
  </w:endnote>
  <w:endnote w:type="continuationSeparator" w:id="1">
    <w:p w:rsidR="00F72998" w:rsidRDefault="00F72998" w:rsidP="003841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2998" w:rsidRDefault="00F72998" w:rsidP="003841DD">
      <w:r>
        <w:separator/>
      </w:r>
    </w:p>
  </w:footnote>
  <w:footnote w:type="continuationSeparator" w:id="1">
    <w:p w:rsidR="00F72998" w:rsidRDefault="00F72998" w:rsidP="003841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2243C"/>
    <w:multiLevelType w:val="hybridMultilevel"/>
    <w:tmpl w:val="47444ECC"/>
    <w:lvl w:ilvl="0" w:tplc="A6E650B2">
      <w:start w:val="1"/>
      <w:numFmt w:val="decimal"/>
      <w:lvlText w:val="%1."/>
      <w:lvlJc w:val="left"/>
      <w:pPr>
        <w:ind w:left="1743" w:hanging="10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75153F0"/>
    <w:multiLevelType w:val="hybridMultilevel"/>
    <w:tmpl w:val="4C9C5B30"/>
    <w:lvl w:ilvl="0" w:tplc="5A3AD07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9966C26"/>
    <w:multiLevelType w:val="hybridMultilevel"/>
    <w:tmpl w:val="0EB6A0A0"/>
    <w:lvl w:ilvl="0" w:tplc="F500BC5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B3469F8"/>
    <w:multiLevelType w:val="hybridMultilevel"/>
    <w:tmpl w:val="703E5DF0"/>
    <w:lvl w:ilvl="0" w:tplc="5934929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10E311DB"/>
    <w:multiLevelType w:val="multilevel"/>
    <w:tmpl w:val="7F4CFA3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5">
    <w:nsid w:val="19FD2E19"/>
    <w:multiLevelType w:val="hybridMultilevel"/>
    <w:tmpl w:val="28129FA8"/>
    <w:lvl w:ilvl="0" w:tplc="3B5239A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D0F0040"/>
    <w:multiLevelType w:val="hybridMultilevel"/>
    <w:tmpl w:val="15F26C84"/>
    <w:lvl w:ilvl="0" w:tplc="F87E85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30F02765"/>
    <w:multiLevelType w:val="singleLevel"/>
    <w:tmpl w:val="0E181B0E"/>
    <w:lvl w:ilvl="0">
      <w:start w:val="1"/>
      <w:numFmt w:val="decimal"/>
      <w:lvlText w:val="%1."/>
      <w:lvlJc w:val="left"/>
      <w:pPr>
        <w:tabs>
          <w:tab w:val="num" w:pos="480"/>
        </w:tabs>
        <w:ind w:left="480" w:hanging="360"/>
      </w:pPr>
      <w:rPr>
        <w:rFonts w:hint="default"/>
        <w:b/>
      </w:rPr>
    </w:lvl>
  </w:abstractNum>
  <w:abstractNum w:abstractNumId="8">
    <w:nsid w:val="4A4502B2"/>
    <w:multiLevelType w:val="hybridMultilevel"/>
    <w:tmpl w:val="A3126AE2"/>
    <w:lvl w:ilvl="0" w:tplc="58E257B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575466C7"/>
    <w:multiLevelType w:val="hybridMultilevel"/>
    <w:tmpl w:val="15E8B44A"/>
    <w:lvl w:ilvl="0" w:tplc="86ECA96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5D7654CB"/>
    <w:multiLevelType w:val="singleLevel"/>
    <w:tmpl w:val="5F64F052"/>
    <w:lvl w:ilvl="0">
      <w:start w:val="1"/>
      <w:numFmt w:val="bullet"/>
      <w:lvlText w:val="-"/>
      <w:lvlJc w:val="left"/>
      <w:pPr>
        <w:tabs>
          <w:tab w:val="num" w:pos="360"/>
        </w:tabs>
        <w:ind w:left="360" w:hanging="360"/>
      </w:pPr>
      <w:rPr>
        <w:rFonts w:hint="default"/>
      </w:rPr>
    </w:lvl>
  </w:abstractNum>
  <w:abstractNum w:abstractNumId="11">
    <w:nsid w:val="64E15CA3"/>
    <w:multiLevelType w:val="hybridMultilevel"/>
    <w:tmpl w:val="9D8209CA"/>
    <w:lvl w:ilvl="0" w:tplc="713478C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nsid w:val="6CEB5432"/>
    <w:multiLevelType w:val="hybridMultilevel"/>
    <w:tmpl w:val="6D2EFE6A"/>
    <w:lvl w:ilvl="0" w:tplc="5FDE29EA">
      <w:start w:val="1"/>
      <w:numFmt w:val="decimal"/>
      <w:lvlText w:val="%1."/>
      <w:lvlJc w:val="left"/>
      <w:pPr>
        <w:tabs>
          <w:tab w:val="num" w:pos="1110"/>
        </w:tabs>
        <w:ind w:left="1110" w:hanging="40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4"/>
  </w:num>
  <w:num w:numId="2">
    <w:abstractNumId w:val="10"/>
  </w:num>
  <w:num w:numId="3">
    <w:abstractNumId w:val="5"/>
  </w:num>
  <w:num w:numId="4">
    <w:abstractNumId w:val="8"/>
  </w:num>
  <w:num w:numId="5">
    <w:abstractNumId w:val="11"/>
  </w:num>
  <w:num w:numId="6">
    <w:abstractNumId w:val="12"/>
  </w:num>
  <w:num w:numId="7">
    <w:abstractNumId w:val="3"/>
  </w:num>
  <w:num w:numId="8">
    <w:abstractNumId w:val="9"/>
  </w:num>
  <w:num w:numId="9">
    <w:abstractNumId w:val="2"/>
  </w:num>
  <w:num w:numId="10">
    <w:abstractNumId w:val="1"/>
  </w:num>
  <w:num w:numId="11">
    <w:abstractNumId w:val="7"/>
  </w:num>
  <w:num w:numId="12">
    <w:abstractNumId w:val="6"/>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546F6"/>
    <w:rsid w:val="000038EC"/>
    <w:rsid w:val="000051A6"/>
    <w:rsid w:val="00023374"/>
    <w:rsid w:val="00025B5F"/>
    <w:rsid w:val="00036A80"/>
    <w:rsid w:val="00037F16"/>
    <w:rsid w:val="00042785"/>
    <w:rsid w:val="0004408D"/>
    <w:rsid w:val="000501CB"/>
    <w:rsid w:val="00051223"/>
    <w:rsid w:val="000647AD"/>
    <w:rsid w:val="0006519D"/>
    <w:rsid w:val="00067B93"/>
    <w:rsid w:val="00074019"/>
    <w:rsid w:val="00075C7C"/>
    <w:rsid w:val="00082DE5"/>
    <w:rsid w:val="00097A1D"/>
    <w:rsid w:val="00097BA5"/>
    <w:rsid w:val="000A65DC"/>
    <w:rsid w:val="000B3C72"/>
    <w:rsid w:val="000B45E3"/>
    <w:rsid w:val="000C32B9"/>
    <w:rsid w:val="000C451E"/>
    <w:rsid w:val="000C4C56"/>
    <w:rsid w:val="000D163B"/>
    <w:rsid w:val="000E2404"/>
    <w:rsid w:val="000E7F30"/>
    <w:rsid w:val="000F597E"/>
    <w:rsid w:val="0010478D"/>
    <w:rsid w:val="00105070"/>
    <w:rsid w:val="001118EC"/>
    <w:rsid w:val="001133D3"/>
    <w:rsid w:val="001154B6"/>
    <w:rsid w:val="00120D87"/>
    <w:rsid w:val="001215B6"/>
    <w:rsid w:val="0012277B"/>
    <w:rsid w:val="00123914"/>
    <w:rsid w:val="00125AFC"/>
    <w:rsid w:val="00126863"/>
    <w:rsid w:val="0013299B"/>
    <w:rsid w:val="00134264"/>
    <w:rsid w:val="00137E24"/>
    <w:rsid w:val="00147E83"/>
    <w:rsid w:val="00150239"/>
    <w:rsid w:val="001530AE"/>
    <w:rsid w:val="00155531"/>
    <w:rsid w:val="00164342"/>
    <w:rsid w:val="0016446B"/>
    <w:rsid w:val="00165FC3"/>
    <w:rsid w:val="001859D3"/>
    <w:rsid w:val="001919E0"/>
    <w:rsid w:val="00192CAB"/>
    <w:rsid w:val="00193C8C"/>
    <w:rsid w:val="001971E0"/>
    <w:rsid w:val="001A0B20"/>
    <w:rsid w:val="001A45CA"/>
    <w:rsid w:val="001A6E0B"/>
    <w:rsid w:val="001B0F5D"/>
    <w:rsid w:val="001B61BD"/>
    <w:rsid w:val="001C601E"/>
    <w:rsid w:val="001D0A2D"/>
    <w:rsid w:val="001D1519"/>
    <w:rsid w:val="001D761B"/>
    <w:rsid w:val="001E38E9"/>
    <w:rsid w:val="001F22BA"/>
    <w:rsid w:val="001F5AF2"/>
    <w:rsid w:val="00203A79"/>
    <w:rsid w:val="00206097"/>
    <w:rsid w:val="002112DD"/>
    <w:rsid w:val="00213752"/>
    <w:rsid w:val="00214B1C"/>
    <w:rsid w:val="00216A92"/>
    <w:rsid w:val="00227FA5"/>
    <w:rsid w:val="00240036"/>
    <w:rsid w:val="00242AC6"/>
    <w:rsid w:val="0024679D"/>
    <w:rsid w:val="00251A23"/>
    <w:rsid w:val="00253DEF"/>
    <w:rsid w:val="002553B9"/>
    <w:rsid w:val="0025575C"/>
    <w:rsid w:val="0026173F"/>
    <w:rsid w:val="00261C90"/>
    <w:rsid w:val="00266A8D"/>
    <w:rsid w:val="002702D5"/>
    <w:rsid w:val="0027131D"/>
    <w:rsid w:val="00271997"/>
    <w:rsid w:val="0027267E"/>
    <w:rsid w:val="002759D9"/>
    <w:rsid w:val="00281068"/>
    <w:rsid w:val="00287F6C"/>
    <w:rsid w:val="002901B1"/>
    <w:rsid w:val="0029208B"/>
    <w:rsid w:val="00294EE2"/>
    <w:rsid w:val="002A1229"/>
    <w:rsid w:val="002A18C1"/>
    <w:rsid w:val="002A4982"/>
    <w:rsid w:val="002A5E3E"/>
    <w:rsid w:val="002B70EE"/>
    <w:rsid w:val="002C1971"/>
    <w:rsid w:val="002C2E27"/>
    <w:rsid w:val="002D6895"/>
    <w:rsid w:val="002D6B62"/>
    <w:rsid w:val="002D7915"/>
    <w:rsid w:val="002E4EF5"/>
    <w:rsid w:val="002E7E2A"/>
    <w:rsid w:val="002F08CF"/>
    <w:rsid w:val="002F6FC2"/>
    <w:rsid w:val="00304061"/>
    <w:rsid w:val="00304551"/>
    <w:rsid w:val="00307A6A"/>
    <w:rsid w:val="00311077"/>
    <w:rsid w:val="00316C74"/>
    <w:rsid w:val="00322BE5"/>
    <w:rsid w:val="003274F0"/>
    <w:rsid w:val="00343209"/>
    <w:rsid w:val="00344EC7"/>
    <w:rsid w:val="003473D6"/>
    <w:rsid w:val="00352CD9"/>
    <w:rsid w:val="003535F6"/>
    <w:rsid w:val="00354CDC"/>
    <w:rsid w:val="0035573C"/>
    <w:rsid w:val="003570AA"/>
    <w:rsid w:val="003615B0"/>
    <w:rsid w:val="00361E01"/>
    <w:rsid w:val="00366280"/>
    <w:rsid w:val="00370E3D"/>
    <w:rsid w:val="00371778"/>
    <w:rsid w:val="003717E0"/>
    <w:rsid w:val="00371D8A"/>
    <w:rsid w:val="003728C7"/>
    <w:rsid w:val="00381F2F"/>
    <w:rsid w:val="00382956"/>
    <w:rsid w:val="003841DD"/>
    <w:rsid w:val="003905D5"/>
    <w:rsid w:val="003926D8"/>
    <w:rsid w:val="003A70F1"/>
    <w:rsid w:val="003B17FD"/>
    <w:rsid w:val="003B2879"/>
    <w:rsid w:val="003D050E"/>
    <w:rsid w:val="003E0BC2"/>
    <w:rsid w:val="003E27FC"/>
    <w:rsid w:val="00400215"/>
    <w:rsid w:val="0040401D"/>
    <w:rsid w:val="004108F7"/>
    <w:rsid w:val="00411931"/>
    <w:rsid w:val="004127DB"/>
    <w:rsid w:val="004249B9"/>
    <w:rsid w:val="004375C8"/>
    <w:rsid w:val="004630B4"/>
    <w:rsid w:val="00472A80"/>
    <w:rsid w:val="0047506B"/>
    <w:rsid w:val="00477B48"/>
    <w:rsid w:val="004834E6"/>
    <w:rsid w:val="00497A78"/>
    <w:rsid w:val="004A53BA"/>
    <w:rsid w:val="004A56D1"/>
    <w:rsid w:val="004A5E58"/>
    <w:rsid w:val="004A75F5"/>
    <w:rsid w:val="004B0F43"/>
    <w:rsid w:val="004B1214"/>
    <w:rsid w:val="004B418F"/>
    <w:rsid w:val="004B7028"/>
    <w:rsid w:val="004C07AF"/>
    <w:rsid w:val="004D0558"/>
    <w:rsid w:val="004E2340"/>
    <w:rsid w:val="004F0D6F"/>
    <w:rsid w:val="004F2884"/>
    <w:rsid w:val="00500D62"/>
    <w:rsid w:val="00503060"/>
    <w:rsid w:val="0050513B"/>
    <w:rsid w:val="00506A9E"/>
    <w:rsid w:val="00514709"/>
    <w:rsid w:val="00522EF8"/>
    <w:rsid w:val="00525AC7"/>
    <w:rsid w:val="00527A53"/>
    <w:rsid w:val="00531A3D"/>
    <w:rsid w:val="00537EDC"/>
    <w:rsid w:val="00542BA5"/>
    <w:rsid w:val="00543AE3"/>
    <w:rsid w:val="00545878"/>
    <w:rsid w:val="00550048"/>
    <w:rsid w:val="00550B0C"/>
    <w:rsid w:val="005512C7"/>
    <w:rsid w:val="00551B92"/>
    <w:rsid w:val="00552893"/>
    <w:rsid w:val="0055508D"/>
    <w:rsid w:val="0056156C"/>
    <w:rsid w:val="0056394D"/>
    <w:rsid w:val="00563A43"/>
    <w:rsid w:val="00566078"/>
    <w:rsid w:val="00566901"/>
    <w:rsid w:val="00584143"/>
    <w:rsid w:val="0059200A"/>
    <w:rsid w:val="00594ED9"/>
    <w:rsid w:val="005A2A89"/>
    <w:rsid w:val="005B09A3"/>
    <w:rsid w:val="005B4EF6"/>
    <w:rsid w:val="005C486C"/>
    <w:rsid w:val="005C63F2"/>
    <w:rsid w:val="005D3262"/>
    <w:rsid w:val="005D41C3"/>
    <w:rsid w:val="005D457E"/>
    <w:rsid w:val="005D4ED1"/>
    <w:rsid w:val="005D69B0"/>
    <w:rsid w:val="005D6F0A"/>
    <w:rsid w:val="005D6FE6"/>
    <w:rsid w:val="005E0F85"/>
    <w:rsid w:val="005E3E19"/>
    <w:rsid w:val="005E5D05"/>
    <w:rsid w:val="005F18AD"/>
    <w:rsid w:val="005F2499"/>
    <w:rsid w:val="005F7D6C"/>
    <w:rsid w:val="0060350C"/>
    <w:rsid w:val="00627154"/>
    <w:rsid w:val="00627B2C"/>
    <w:rsid w:val="00635D12"/>
    <w:rsid w:val="00636E11"/>
    <w:rsid w:val="00643420"/>
    <w:rsid w:val="006453E2"/>
    <w:rsid w:val="00646C39"/>
    <w:rsid w:val="00646DBC"/>
    <w:rsid w:val="006617AE"/>
    <w:rsid w:val="00680AAF"/>
    <w:rsid w:val="00682EC2"/>
    <w:rsid w:val="006855DC"/>
    <w:rsid w:val="00686DE6"/>
    <w:rsid w:val="00691FD2"/>
    <w:rsid w:val="006964C9"/>
    <w:rsid w:val="006976E5"/>
    <w:rsid w:val="006A3E6F"/>
    <w:rsid w:val="006A6E55"/>
    <w:rsid w:val="006A7CB2"/>
    <w:rsid w:val="006B3BA4"/>
    <w:rsid w:val="006B461A"/>
    <w:rsid w:val="006B765B"/>
    <w:rsid w:val="006C0EEF"/>
    <w:rsid w:val="006C19AF"/>
    <w:rsid w:val="006D4AB3"/>
    <w:rsid w:val="006D4B6D"/>
    <w:rsid w:val="006D4F51"/>
    <w:rsid w:val="006E1B74"/>
    <w:rsid w:val="006E3CDD"/>
    <w:rsid w:val="006E61F9"/>
    <w:rsid w:val="00712AD6"/>
    <w:rsid w:val="0071544E"/>
    <w:rsid w:val="00716818"/>
    <w:rsid w:val="00721DEE"/>
    <w:rsid w:val="007322F4"/>
    <w:rsid w:val="00734AD0"/>
    <w:rsid w:val="00740EDF"/>
    <w:rsid w:val="0074189E"/>
    <w:rsid w:val="0074198D"/>
    <w:rsid w:val="00746746"/>
    <w:rsid w:val="00747FF6"/>
    <w:rsid w:val="00751937"/>
    <w:rsid w:val="00752E89"/>
    <w:rsid w:val="007546F6"/>
    <w:rsid w:val="00760066"/>
    <w:rsid w:val="0078091C"/>
    <w:rsid w:val="007816E8"/>
    <w:rsid w:val="00792117"/>
    <w:rsid w:val="0079388C"/>
    <w:rsid w:val="0079459E"/>
    <w:rsid w:val="007A06DB"/>
    <w:rsid w:val="007A2107"/>
    <w:rsid w:val="007A4E02"/>
    <w:rsid w:val="007A7F6C"/>
    <w:rsid w:val="007B1206"/>
    <w:rsid w:val="007B605F"/>
    <w:rsid w:val="007C13F5"/>
    <w:rsid w:val="007D5C27"/>
    <w:rsid w:val="007E6768"/>
    <w:rsid w:val="007E7723"/>
    <w:rsid w:val="007F69D1"/>
    <w:rsid w:val="00802E9E"/>
    <w:rsid w:val="00805AEE"/>
    <w:rsid w:val="00806604"/>
    <w:rsid w:val="00820369"/>
    <w:rsid w:val="008207C1"/>
    <w:rsid w:val="00822C42"/>
    <w:rsid w:val="00822CC5"/>
    <w:rsid w:val="00830003"/>
    <w:rsid w:val="008300F0"/>
    <w:rsid w:val="00833E61"/>
    <w:rsid w:val="008354B7"/>
    <w:rsid w:val="008401AC"/>
    <w:rsid w:val="0086174D"/>
    <w:rsid w:val="00865402"/>
    <w:rsid w:val="008727C3"/>
    <w:rsid w:val="008813F4"/>
    <w:rsid w:val="008853F1"/>
    <w:rsid w:val="008863E1"/>
    <w:rsid w:val="008B3313"/>
    <w:rsid w:val="008B3A38"/>
    <w:rsid w:val="008B6225"/>
    <w:rsid w:val="008C1973"/>
    <w:rsid w:val="008C6636"/>
    <w:rsid w:val="008D2890"/>
    <w:rsid w:val="008F5D22"/>
    <w:rsid w:val="008F7305"/>
    <w:rsid w:val="009112C5"/>
    <w:rsid w:val="0091343C"/>
    <w:rsid w:val="00914A84"/>
    <w:rsid w:val="00916215"/>
    <w:rsid w:val="00917449"/>
    <w:rsid w:val="00922039"/>
    <w:rsid w:val="009269AA"/>
    <w:rsid w:val="00926EE9"/>
    <w:rsid w:val="00933287"/>
    <w:rsid w:val="00936BD1"/>
    <w:rsid w:val="00941EDA"/>
    <w:rsid w:val="00942169"/>
    <w:rsid w:val="0096021B"/>
    <w:rsid w:val="00962373"/>
    <w:rsid w:val="009629AA"/>
    <w:rsid w:val="009641DF"/>
    <w:rsid w:val="0096749F"/>
    <w:rsid w:val="00970059"/>
    <w:rsid w:val="00994BDF"/>
    <w:rsid w:val="009A15C9"/>
    <w:rsid w:val="009A2B4C"/>
    <w:rsid w:val="009B2AB4"/>
    <w:rsid w:val="009B7910"/>
    <w:rsid w:val="009C768B"/>
    <w:rsid w:val="009C78A4"/>
    <w:rsid w:val="009D089F"/>
    <w:rsid w:val="009D0F25"/>
    <w:rsid w:val="009E4C9F"/>
    <w:rsid w:val="009F79D7"/>
    <w:rsid w:val="00A03316"/>
    <w:rsid w:val="00A04C0D"/>
    <w:rsid w:val="00A04FF3"/>
    <w:rsid w:val="00A103F9"/>
    <w:rsid w:val="00A114B3"/>
    <w:rsid w:val="00A13FE9"/>
    <w:rsid w:val="00A14743"/>
    <w:rsid w:val="00A17CAC"/>
    <w:rsid w:val="00A21E2E"/>
    <w:rsid w:val="00A256E4"/>
    <w:rsid w:val="00A279C7"/>
    <w:rsid w:val="00A31BC0"/>
    <w:rsid w:val="00A36054"/>
    <w:rsid w:val="00A41BCC"/>
    <w:rsid w:val="00A42089"/>
    <w:rsid w:val="00A45BBF"/>
    <w:rsid w:val="00A53A45"/>
    <w:rsid w:val="00A63CC5"/>
    <w:rsid w:val="00A640F5"/>
    <w:rsid w:val="00A7362E"/>
    <w:rsid w:val="00A77135"/>
    <w:rsid w:val="00A776E3"/>
    <w:rsid w:val="00A80B82"/>
    <w:rsid w:val="00A80D60"/>
    <w:rsid w:val="00A82BA7"/>
    <w:rsid w:val="00A850DD"/>
    <w:rsid w:val="00A85840"/>
    <w:rsid w:val="00A86465"/>
    <w:rsid w:val="00A87B32"/>
    <w:rsid w:val="00A9613C"/>
    <w:rsid w:val="00A97346"/>
    <w:rsid w:val="00A97F8F"/>
    <w:rsid w:val="00AA3B09"/>
    <w:rsid w:val="00AA4762"/>
    <w:rsid w:val="00AA76A1"/>
    <w:rsid w:val="00AB10D2"/>
    <w:rsid w:val="00AC0CE7"/>
    <w:rsid w:val="00AC3403"/>
    <w:rsid w:val="00AC5937"/>
    <w:rsid w:val="00AD194D"/>
    <w:rsid w:val="00AD6549"/>
    <w:rsid w:val="00AD6DA4"/>
    <w:rsid w:val="00AE0E1D"/>
    <w:rsid w:val="00AE4E35"/>
    <w:rsid w:val="00AE75B6"/>
    <w:rsid w:val="00AF4955"/>
    <w:rsid w:val="00B03453"/>
    <w:rsid w:val="00B0797D"/>
    <w:rsid w:val="00B121FE"/>
    <w:rsid w:val="00B30FE4"/>
    <w:rsid w:val="00B3396C"/>
    <w:rsid w:val="00B33B59"/>
    <w:rsid w:val="00B3454F"/>
    <w:rsid w:val="00B35DBF"/>
    <w:rsid w:val="00B36823"/>
    <w:rsid w:val="00B41D46"/>
    <w:rsid w:val="00B439AA"/>
    <w:rsid w:val="00B4656D"/>
    <w:rsid w:val="00B53E55"/>
    <w:rsid w:val="00B576FF"/>
    <w:rsid w:val="00B71B98"/>
    <w:rsid w:val="00B73A29"/>
    <w:rsid w:val="00B774C9"/>
    <w:rsid w:val="00B7762E"/>
    <w:rsid w:val="00B854E8"/>
    <w:rsid w:val="00B85E7A"/>
    <w:rsid w:val="00B94727"/>
    <w:rsid w:val="00B950F4"/>
    <w:rsid w:val="00BA612A"/>
    <w:rsid w:val="00BB06FE"/>
    <w:rsid w:val="00BB092A"/>
    <w:rsid w:val="00BB295C"/>
    <w:rsid w:val="00BB7428"/>
    <w:rsid w:val="00BC0438"/>
    <w:rsid w:val="00BC3163"/>
    <w:rsid w:val="00BC4425"/>
    <w:rsid w:val="00BC4E5C"/>
    <w:rsid w:val="00BD28C5"/>
    <w:rsid w:val="00BF2625"/>
    <w:rsid w:val="00BF692D"/>
    <w:rsid w:val="00C00644"/>
    <w:rsid w:val="00C037A1"/>
    <w:rsid w:val="00C07B56"/>
    <w:rsid w:val="00C122AF"/>
    <w:rsid w:val="00C1533F"/>
    <w:rsid w:val="00C169FB"/>
    <w:rsid w:val="00C16C8D"/>
    <w:rsid w:val="00C26434"/>
    <w:rsid w:val="00C36E52"/>
    <w:rsid w:val="00C40AF5"/>
    <w:rsid w:val="00C40B1D"/>
    <w:rsid w:val="00C4188F"/>
    <w:rsid w:val="00C421B4"/>
    <w:rsid w:val="00C509AA"/>
    <w:rsid w:val="00C512C8"/>
    <w:rsid w:val="00C51F7D"/>
    <w:rsid w:val="00C5783E"/>
    <w:rsid w:val="00C62C0B"/>
    <w:rsid w:val="00C678D8"/>
    <w:rsid w:val="00C757B6"/>
    <w:rsid w:val="00C77A10"/>
    <w:rsid w:val="00C819C1"/>
    <w:rsid w:val="00C82A48"/>
    <w:rsid w:val="00C8330A"/>
    <w:rsid w:val="00C83EA0"/>
    <w:rsid w:val="00C84439"/>
    <w:rsid w:val="00C94272"/>
    <w:rsid w:val="00CA370C"/>
    <w:rsid w:val="00CA3D8B"/>
    <w:rsid w:val="00CA4932"/>
    <w:rsid w:val="00CB287B"/>
    <w:rsid w:val="00CB6D34"/>
    <w:rsid w:val="00CC564C"/>
    <w:rsid w:val="00CD0CCF"/>
    <w:rsid w:val="00CE16A3"/>
    <w:rsid w:val="00CE2215"/>
    <w:rsid w:val="00CE37D3"/>
    <w:rsid w:val="00CE3EDD"/>
    <w:rsid w:val="00CE7C38"/>
    <w:rsid w:val="00CF4964"/>
    <w:rsid w:val="00D20606"/>
    <w:rsid w:val="00D21501"/>
    <w:rsid w:val="00D2152E"/>
    <w:rsid w:val="00D246D2"/>
    <w:rsid w:val="00D334C4"/>
    <w:rsid w:val="00D418E8"/>
    <w:rsid w:val="00D42CFD"/>
    <w:rsid w:val="00D4493B"/>
    <w:rsid w:val="00D50DD6"/>
    <w:rsid w:val="00D522FB"/>
    <w:rsid w:val="00D54C56"/>
    <w:rsid w:val="00D67413"/>
    <w:rsid w:val="00D72093"/>
    <w:rsid w:val="00D806DF"/>
    <w:rsid w:val="00D81BC8"/>
    <w:rsid w:val="00D848D2"/>
    <w:rsid w:val="00D90CA4"/>
    <w:rsid w:val="00D92C5A"/>
    <w:rsid w:val="00D95799"/>
    <w:rsid w:val="00DA1D77"/>
    <w:rsid w:val="00DA4831"/>
    <w:rsid w:val="00DB132D"/>
    <w:rsid w:val="00DB1B67"/>
    <w:rsid w:val="00DB24B6"/>
    <w:rsid w:val="00DB3459"/>
    <w:rsid w:val="00DB387E"/>
    <w:rsid w:val="00DC181F"/>
    <w:rsid w:val="00DC1E04"/>
    <w:rsid w:val="00DC5FCB"/>
    <w:rsid w:val="00DD4ABB"/>
    <w:rsid w:val="00DD6FCC"/>
    <w:rsid w:val="00DD71FC"/>
    <w:rsid w:val="00DF5928"/>
    <w:rsid w:val="00E01AAE"/>
    <w:rsid w:val="00E0298C"/>
    <w:rsid w:val="00E047C5"/>
    <w:rsid w:val="00E051EB"/>
    <w:rsid w:val="00E16D49"/>
    <w:rsid w:val="00E26230"/>
    <w:rsid w:val="00E30BAA"/>
    <w:rsid w:val="00E40C5B"/>
    <w:rsid w:val="00E516E1"/>
    <w:rsid w:val="00E51952"/>
    <w:rsid w:val="00E521CE"/>
    <w:rsid w:val="00E533E7"/>
    <w:rsid w:val="00E54385"/>
    <w:rsid w:val="00E55B8F"/>
    <w:rsid w:val="00E57BA5"/>
    <w:rsid w:val="00E620FB"/>
    <w:rsid w:val="00E64756"/>
    <w:rsid w:val="00E64EB8"/>
    <w:rsid w:val="00E652BE"/>
    <w:rsid w:val="00E7008D"/>
    <w:rsid w:val="00E849F3"/>
    <w:rsid w:val="00E9430D"/>
    <w:rsid w:val="00E966DD"/>
    <w:rsid w:val="00E97A98"/>
    <w:rsid w:val="00EA0076"/>
    <w:rsid w:val="00EA4F37"/>
    <w:rsid w:val="00EB5B41"/>
    <w:rsid w:val="00EB71C7"/>
    <w:rsid w:val="00EC4203"/>
    <w:rsid w:val="00ED11A2"/>
    <w:rsid w:val="00ED3053"/>
    <w:rsid w:val="00EE1C76"/>
    <w:rsid w:val="00EE3234"/>
    <w:rsid w:val="00EE455D"/>
    <w:rsid w:val="00EE545A"/>
    <w:rsid w:val="00EF1ADA"/>
    <w:rsid w:val="00EF4245"/>
    <w:rsid w:val="00EF4B85"/>
    <w:rsid w:val="00F073D0"/>
    <w:rsid w:val="00F12E7B"/>
    <w:rsid w:val="00F20B8F"/>
    <w:rsid w:val="00F303E7"/>
    <w:rsid w:val="00F41000"/>
    <w:rsid w:val="00F43EA6"/>
    <w:rsid w:val="00F44CAB"/>
    <w:rsid w:val="00F4641C"/>
    <w:rsid w:val="00F464AE"/>
    <w:rsid w:val="00F609E4"/>
    <w:rsid w:val="00F6505B"/>
    <w:rsid w:val="00F72998"/>
    <w:rsid w:val="00F73815"/>
    <w:rsid w:val="00F73F2C"/>
    <w:rsid w:val="00F749A8"/>
    <w:rsid w:val="00F8436C"/>
    <w:rsid w:val="00F85D3C"/>
    <w:rsid w:val="00F85DAF"/>
    <w:rsid w:val="00F860D8"/>
    <w:rsid w:val="00F90024"/>
    <w:rsid w:val="00F937D4"/>
    <w:rsid w:val="00FA1E10"/>
    <w:rsid w:val="00FA2415"/>
    <w:rsid w:val="00FA3F8A"/>
    <w:rsid w:val="00FA5B1E"/>
    <w:rsid w:val="00FA6A21"/>
    <w:rsid w:val="00FA7EF7"/>
    <w:rsid w:val="00FB1145"/>
    <w:rsid w:val="00FB342A"/>
    <w:rsid w:val="00FB42CE"/>
    <w:rsid w:val="00FC0ED0"/>
    <w:rsid w:val="00FC4DFE"/>
    <w:rsid w:val="00FD02CB"/>
    <w:rsid w:val="00FD05DC"/>
    <w:rsid w:val="00FD07EA"/>
    <w:rsid w:val="00FD27FC"/>
    <w:rsid w:val="00FD2B2E"/>
    <w:rsid w:val="00FD72FF"/>
    <w:rsid w:val="00FE71D5"/>
    <w:rsid w:val="00FF2A4E"/>
    <w:rsid w:val="00FF3127"/>
    <w:rsid w:val="00FF3A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colormenu v:ext="edit" strokecolor="none [320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0FB"/>
    <w:rPr>
      <w:sz w:val="24"/>
      <w:szCs w:val="24"/>
    </w:rPr>
  </w:style>
  <w:style w:type="paragraph" w:styleId="1">
    <w:name w:val="heading 1"/>
    <w:basedOn w:val="a"/>
    <w:next w:val="a"/>
    <w:link w:val="10"/>
    <w:uiPriority w:val="9"/>
    <w:qFormat/>
    <w:rsid w:val="00E620FB"/>
    <w:pPr>
      <w:keepNext/>
      <w:ind w:firstLine="709"/>
      <w:jc w:val="center"/>
      <w:outlineLvl w:val="0"/>
    </w:pPr>
    <w:rPr>
      <w:b/>
      <w:bCs/>
    </w:rPr>
  </w:style>
  <w:style w:type="paragraph" w:styleId="2">
    <w:name w:val="heading 2"/>
    <w:basedOn w:val="a"/>
    <w:next w:val="a"/>
    <w:qFormat/>
    <w:rsid w:val="00E620FB"/>
    <w:pPr>
      <w:keepNext/>
      <w:ind w:firstLine="709"/>
      <w:outlineLvl w:val="1"/>
    </w:pPr>
    <w:rPr>
      <w:b/>
      <w:bCs/>
    </w:rPr>
  </w:style>
  <w:style w:type="paragraph" w:styleId="3">
    <w:name w:val="heading 3"/>
    <w:basedOn w:val="a"/>
    <w:next w:val="a"/>
    <w:qFormat/>
    <w:rsid w:val="00E620FB"/>
    <w:pPr>
      <w:keepNext/>
      <w:ind w:firstLine="709"/>
      <w:jc w:val="center"/>
      <w:outlineLvl w:val="2"/>
    </w:pPr>
    <w:rPr>
      <w:b/>
      <w:bCs/>
      <w:sz w:val="28"/>
    </w:rPr>
  </w:style>
  <w:style w:type="paragraph" w:styleId="4">
    <w:name w:val="heading 4"/>
    <w:basedOn w:val="a"/>
    <w:next w:val="a"/>
    <w:qFormat/>
    <w:rsid w:val="00E620FB"/>
    <w:pPr>
      <w:keepNext/>
      <w:jc w:val="center"/>
      <w:outlineLvl w:val="3"/>
    </w:pPr>
    <w:rPr>
      <w:b/>
      <w:bCs/>
      <w:sz w:val="28"/>
    </w:rPr>
  </w:style>
  <w:style w:type="paragraph" w:styleId="5">
    <w:name w:val="heading 5"/>
    <w:basedOn w:val="a"/>
    <w:next w:val="a"/>
    <w:qFormat/>
    <w:rsid w:val="00E620FB"/>
    <w:pPr>
      <w:keepNext/>
      <w:outlineLvl w:val="4"/>
    </w:pPr>
    <w:rPr>
      <w:b/>
      <w:bCs/>
      <w:sz w:val="26"/>
    </w:rPr>
  </w:style>
  <w:style w:type="paragraph" w:styleId="6">
    <w:name w:val="heading 6"/>
    <w:basedOn w:val="a"/>
    <w:next w:val="a"/>
    <w:qFormat/>
    <w:rsid w:val="00E620FB"/>
    <w:pPr>
      <w:keepNext/>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E620FB"/>
    <w:pPr>
      <w:ind w:firstLine="709"/>
      <w:jc w:val="center"/>
    </w:pPr>
    <w:rPr>
      <w:b/>
      <w:bCs/>
    </w:rPr>
  </w:style>
  <w:style w:type="paragraph" w:styleId="a4">
    <w:name w:val="Subtitle"/>
    <w:basedOn w:val="a"/>
    <w:qFormat/>
    <w:rsid w:val="00E620FB"/>
    <w:pPr>
      <w:ind w:firstLine="709"/>
      <w:jc w:val="center"/>
    </w:pPr>
    <w:rPr>
      <w:b/>
      <w:bCs/>
      <w:sz w:val="22"/>
    </w:rPr>
  </w:style>
  <w:style w:type="paragraph" w:styleId="a5">
    <w:name w:val="Body Text Indent"/>
    <w:basedOn w:val="a"/>
    <w:rsid w:val="00E620FB"/>
    <w:pPr>
      <w:ind w:firstLine="709"/>
    </w:pPr>
    <w:rPr>
      <w:sz w:val="28"/>
    </w:rPr>
  </w:style>
  <w:style w:type="paragraph" w:styleId="20">
    <w:name w:val="Body Text Indent 2"/>
    <w:basedOn w:val="a"/>
    <w:rsid w:val="00E620FB"/>
    <w:pPr>
      <w:ind w:firstLine="709"/>
      <w:jc w:val="both"/>
    </w:pPr>
    <w:rPr>
      <w:sz w:val="26"/>
    </w:rPr>
  </w:style>
  <w:style w:type="paragraph" w:styleId="a6">
    <w:name w:val="Body Text"/>
    <w:basedOn w:val="a"/>
    <w:rsid w:val="00E620FB"/>
    <w:pPr>
      <w:jc w:val="both"/>
    </w:pPr>
    <w:rPr>
      <w:sz w:val="26"/>
    </w:rPr>
  </w:style>
  <w:style w:type="paragraph" w:styleId="21">
    <w:name w:val="Body Text 2"/>
    <w:basedOn w:val="a"/>
    <w:rsid w:val="00E620FB"/>
    <w:pPr>
      <w:jc w:val="both"/>
    </w:pPr>
    <w:rPr>
      <w:b/>
      <w:bCs/>
      <w:sz w:val="26"/>
    </w:rPr>
  </w:style>
  <w:style w:type="paragraph" w:styleId="a7">
    <w:name w:val="header"/>
    <w:basedOn w:val="a"/>
    <w:rsid w:val="000051A6"/>
    <w:pPr>
      <w:tabs>
        <w:tab w:val="center" w:pos="4153"/>
        <w:tab w:val="right" w:pos="8306"/>
      </w:tabs>
    </w:pPr>
    <w:rPr>
      <w:sz w:val="28"/>
      <w:szCs w:val="20"/>
    </w:rPr>
  </w:style>
  <w:style w:type="table" w:styleId="a8">
    <w:name w:val="Table Grid"/>
    <w:basedOn w:val="a1"/>
    <w:rsid w:val="007A21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semiHidden/>
    <w:rsid w:val="006A7CB2"/>
    <w:rPr>
      <w:rFonts w:ascii="Tahoma" w:hAnsi="Tahoma" w:cs="Tahoma"/>
      <w:sz w:val="16"/>
      <w:szCs w:val="16"/>
    </w:rPr>
  </w:style>
  <w:style w:type="paragraph" w:styleId="aa">
    <w:name w:val="footer"/>
    <w:basedOn w:val="a"/>
    <w:link w:val="ab"/>
    <w:uiPriority w:val="99"/>
    <w:unhideWhenUsed/>
    <w:rsid w:val="003841DD"/>
    <w:pPr>
      <w:tabs>
        <w:tab w:val="center" w:pos="4677"/>
        <w:tab w:val="right" w:pos="9355"/>
      </w:tabs>
    </w:pPr>
  </w:style>
  <w:style w:type="character" w:customStyle="1" w:styleId="ab">
    <w:name w:val="Нижний колонтитул Знак"/>
    <w:link w:val="aa"/>
    <w:uiPriority w:val="99"/>
    <w:rsid w:val="003841DD"/>
    <w:rPr>
      <w:sz w:val="24"/>
      <w:szCs w:val="24"/>
    </w:rPr>
  </w:style>
  <w:style w:type="character" w:styleId="ac">
    <w:name w:val="Hyperlink"/>
    <w:basedOn w:val="a0"/>
    <w:uiPriority w:val="99"/>
    <w:semiHidden/>
    <w:unhideWhenUsed/>
    <w:rsid w:val="00C4188F"/>
    <w:rPr>
      <w:color w:val="0000FF"/>
      <w:u w:val="single"/>
    </w:rPr>
  </w:style>
  <w:style w:type="paragraph" w:customStyle="1" w:styleId="ConsTitle">
    <w:name w:val="ConsTitle"/>
    <w:rsid w:val="00822CC5"/>
    <w:pPr>
      <w:widowControl w:val="0"/>
      <w:overflowPunct w:val="0"/>
      <w:autoSpaceDE w:val="0"/>
      <w:autoSpaceDN w:val="0"/>
      <w:adjustRightInd w:val="0"/>
      <w:ind w:right="19772"/>
    </w:pPr>
    <w:rPr>
      <w:rFonts w:ascii="Arial" w:hAnsi="Arial"/>
      <w:b/>
      <w:sz w:val="16"/>
    </w:rPr>
  </w:style>
  <w:style w:type="character" w:customStyle="1" w:styleId="10">
    <w:name w:val="Заголовок 1 Знак"/>
    <w:basedOn w:val="a0"/>
    <w:link w:val="1"/>
    <w:uiPriority w:val="9"/>
    <w:rsid w:val="00206097"/>
    <w:rPr>
      <w:b/>
      <w:bCs/>
      <w:sz w:val="24"/>
      <w:szCs w:val="24"/>
    </w:rPr>
  </w:style>
  <w:style w:type="paragraph" w:styleId="ad">
    <w:name w:val="No Spacing"/>
    <w:link w:val="ae"/>
    <w:uiPriority w:val="1"/>
    <w:qFormat/>
    <w:rsid w:val="00206097"/>
    <w:rPr>
      <w:rFonts w:ascii="Calibri" w:eastAsia="Calibri" w:hAnsi="Calibri"/>
      <w:sz w:val="22"/>
      <w:szCs w:val="22"/>
      <w:lang w:eastAsia="en-US"/>
    </w:rPr>
  </w:style>
  <w:style w:type="paragraph" w:styleId="af">
    <w:name w:val="Normal (Web)"/>
    <w:basedOn w:val="a"/>
    <w:uiPriority w:val="99"/>
    <w:unhideWhenUsed/>
    <w:rsid w:val="006A3E6F"/>
    <w:pPr>
      <w:spacing w:before="100" w:beforeAutospacing="1" w:after="100" w:afterAutospacing="1"/>
    </w:pPr>
  </w:style>
  <w:style w:type="character" w:customStyle="1" w:styleId="ae">
    <w:name w:val="Без интервала Знак"/>
    <w:link w:val="ad"/>
    <w:uiPriority w:val="1"/>
    <w:rsid w:val="006A3E6F"/>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5377167">
      <w:bodyDiv w:val="1"/>
      <w:marLeft w:val="0"/>
      <w:marRight w:val="0"/>
      <w:marTop w:val="0"/>
      <w:marBottom w:val="0"/>
      <w:divBdr>
        <w:top w:val="none" w:sz="0" w:space="0" w:color="auto"/>
        <w:left w:val="none" w:sz="0" w:space="0" w:color="auto"/>
        <w:bottom w:val="none" w:sz="0" w:space="0" w:color="auto"/>
        <w:right w:val="none" w:sz="0" w:space="0" w:color="auto"/>
      </w:divBdr>
    </w:div>
    <w:div w:id="291906538">
      <w:bodyDiv w:val="1"/>
      <w:marLeft w:val="0"/>
      <w:marRight w:val="0"/>
      <w:marTop w:val="0"/>
      <w:marBottom w:val="0"/>
      <w:divBdr>
        <w:top w:val="none" w:sz="0" w:space="0" w:color="auto"/>
        <w:left w:val="none" w:sz="0" w:space="0" w:color="auto"/>
        <w:bottom w:val="none" w:sz="0" w:space="0" w:color="auto"/>
        <w:right w:val="none" w:sz="0" w:space="0" w:color="auto"/>
      </w:divBdr>
    </w:div>
    <w:div w:id="406194565">
      <w:bodyDiv w:val="1"/>
      <w:marLeft w:val="0"/>
      <w:marRight w:val="0"/>
      <w:marTop w:val="0"/>
      <w:marBottom w:val="0"/>
      <w:divBdr>
        <w:top w:val="none" w:sz="0" w:space="0" w:color="auto"/>
        <w:left w:val="none" w:sz="0" w:space="0" w:color="auto"/>
        <w:bottom w:val="none" w:sz="0" w:space="0" w:color="auto"/>
        <w:right w:val="none" w:sz="0" w:space="0" w:color="auto"/>
      </w:divBdr>
      <w:divsChild>
        <w:div w:id="1918981547">
          <w:marLeft w:val="0"/>
          <w:marRight w:val="0"/>
          <w:marTop w:val="0"/>
          <w:marBottom w:val="0"/>
          <w:divBdr>
            <w:top w:val="none" w:sz="0" w:space="0" w:color="auto"/>
            <w:left w:val="none" w:sz="0" w:space="0" w:color="auto"/>
            <w:bottom w:val="none" w:sz="0" w:space="0" w:color="auto"/>
            <w:right w:val="none" w:sz="0" w:space="0" w:color="auto"/>
          </w:divBdr>
        </w:div>
      </w:divsChild>
    </w:div>
    <w:div w:id="459692524">
      <w:bodyDiv w:val="1"/>
      <w:marLeft w:val="0"/>
      <w:marRight w:val="0"/>
      <w:marTop w:val="0"/>
      <w:marBottom w:val="0"/>
      <w:divBdr>
        <w:top w:val="none" w:sz="0" w:space="0" w:color="auto"/>
        <w:left w:val="none" w:sz="0" w:space="0" w:color="auto"/>
        <w:bottom w:val="none" w:sz="0" w:space="0" w:color="auto"/>
        <w:right w:val="none" w:sz="0" w:space="0" w:color="auto"/>
      </w:divBdr>
    </w:div>
    <w:div w:id="472523643">
      <w:bodyDiv w:val="1"/>
      <w:marLeft w:val="0"/>
      <w:marRight w:val="0"/>
      <w:marTop w:val="0"/>
      <w:marBottom w:val="0"/>
      <w:divBdr>
        <w:top w:val="none" w:sz="0" w:space="0" w:color="auto"/>
        <w:left w:val="none" w:sz="0" w:space="0" w:color="auto"/>
        <w:bottom w:val="none" w:sz="0" w:space="0" w:color="auto"/>
        <w:right w:val="none" w:sz="0" w:space="0" w:color="auto"/>
      </w:divBdr>
    </w:div>
    <w:div w:id="606084819">
      <w:bodyDiv w:val="1"/>
      <w:marLeft w:val="0"/>
      <w:marRight w:val="0"/>
      <w:marTop w:val="0"/>
      <w:marBottom w:val="0"/>
      <w:divBdr>
        <w:top w:val="none" w:sz="0" w:space="0" w:color="auto"/>
        <w:left w:val="none" w:sz="0" w:space="0" w:color="auto"/>
        <w:bottom w:val="none" w:sz="0" w:space="0" w:color="auto"/>
        <w:right w:val="none" w:sz="0" w:space="0" w:color="auto"/>
      </w:divBdr>
    </w:div>
    <w:div w:id="679740842">
      <w:bodyDiv w:val="1"/>
      <w:marLeft w:val="0"/>
      <w:marRight w:val="0"/>
      <w:marTop w:val="0"/>
      <w:marBottom w:val="0"/>
      <w:divBdr>
        <w:top w:val="none" w:sz="0" w:space="0" w:color="auto"/>
        <w:left w:val="none" w:sz="0" w:space="0" w:color="auto"/>
        <w:bottom w:val="none" w:sz="0" w:space="0" w:color="auto"/>
        <w:right w:val="none" w:sz="0" w:space="0" w:color="auto"/>
      </w:divBdr>
    </w:div>
    <w:div w:id="1137142246">
      <w:bodyDiv w:val="1"/>
      <w:marLeft w:val="0"/>
      <w:marRight w:val="0"/>
      <w:marTop w:val="0"/>
      <w:marBottom w:val="0"/>
      <w:divBdr>
        <w:top w:val="none" w:sz="0" w:space="0" w:color="auto"/>
        <w:left w:val="none" w:sz="0" w:space="0" w:color="auto"/>
        <w:bottom w:val="none" w:sz="0" w:space="0" w:color="auto"/>
        <w:right w:val="none" w:sz="0" w:space="0" w:color="auto"/>
      </w:divBdr>
    </w:div>
    <w:div w:id="1375424341">
      <w:bodyDiv w:val="1"/>
      <w:marLeft w:val="0"/>
      <w:marRight w:val="0"/>
      <w:marTop w:val="0"/>
      <w:marBottom w:val="0"/>
      <w:divBdr>
        <w:top w:val="none" w:sz="0" w:space="0" w:color="auto"/>
        <w:left w:val="none" w:sz="0" w:space="0" w:color="auto"/>
        <w:bottom w:val="none" w:sz="0" w:space="0" w:color="auto"/>
        <w:right w:val="none" w:sz="0" w:space="0" w:color="auto"/>
      </w:divBdr>
    </w:div>
    <w:div w:id="1441291661">
      <w:bodyDiv w:val="1"/>
      <w:marLeft w:val="0"/>
      <w:marRight w:val="0"/>
      <w:marTop w:val="0"/>
      <w:marBottom w:val="0"/>
      <w:divBdr>
        <w:top w:val="none" w:sz="0" w:space="0" w:color="auto"/>
        <w:left w:val="none" w:sz="0" w:space="0" w:color="auto"/>
        <w:bottom w:val="none" w:sz="0" w:space="0" w:color="auto"/>
        <w:right w:val="none" w:sz="0" w:space="0" w:color="auto"/>
      </w:divBdr>
    </w:div>
    <w:div w:id="1528107068">
      <w:bodyDiv w:val="1"/>
      <w:marLeft w:val="0"/>
      <w:marRight w:val="0"/>
      <w:marTop w:val="0"/>
      <w:marBottom w:val="0"/>
      <w:divBdr>
        <w:top w:val="none" w:sz="0" w:space="0" w:color="auto"/>
        <w:left w:val="none" w:sz="0" w:space="0" w:color="auto"/>
        <w:bottom w:val="none" w:sz="0" w:space="0" w:color="auto"/>
        <w:right w:val="none" w:sz="0" w:space="0" w:color="auto"/>
      </w:divBdr>
    </w:div>
    <w:div w:id="1611427270">
      <w:bodyDiv w:val="1"/>
      <w:marLeft w:val="0"/>
      <w:marRight w:val="0"/>
      <w:marTop w:val="0"/>
      <w:marBottom w:val="0"/>
      <w:divBdr>
        <w:top w:val="none" w:sz="0" w:space="0" w:color="auto"/>
        <w:left w:val="none" w:sz="0" w:space="0" w:color="auto"/>
        <w:bottom w:val="none" w:sz="0" w:space="0" w:color="auto"/>
        <w:right w:val="none" w:sz="0" w:space="0" w:color="auto"/>
      </w:divBdr>
    </w:div>
    <w:div w:id="1865434193">
      <w:bodyDiv w:val="1"/>
      <w:marLeft w:val="0"/>
      <w:marRight w:val="0"/>
      <w:marTop w:val="0"/>
      <w:marBottom w:val="0"/>
      <w:divBdr>
        <w:top w:val="none" w:sz="0" w:space="0" w:color="auto"/>
        <w:left w:val="none" w:sz="0" w:space="0" w:color="auto"/>
        <w:bottom w:val="none" w:sz="0" w:space="0" w:color="auto"/>
        <w:right w:val="none" w:sz="0" w:space="0" w:color="auto"/>
      </w:divBdr>
    </w:div>
    <w:div w:id="197998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6761E-129C-4CA6-BDCF-AE86B711F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2315</Words>
  <Characters>13202</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MF</Company>
  <LinksUpToDate>false</LinksUpToDate>
  <CharactersWithSpaces>15487</CharactersWithSpaces>
  <SharedDoc>false</SharedDoc>
  <HLinks>
    <vt:vector size="6" baseType="variant">
      <vt:variant>
        <vt:i4>6160385</vt:i4>
      </vt:variant>
      <vt:variant>
        <vt:i4>0</vt:i4>
      </vt:variant>
      <vt:variant>
        <vt:i4>0</vt:i4>
      </vt:variant>
      <vt:variant>
        <vt:i4>5</vt:i4>
      </vt:variant>
      <vt:variant>
        <vt:lpwstr>http://ekaterinovka.sarmo.ru/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STS</dc:creator>
  <cp:lastModifiedBy>Алла</cp:lastModifiedBy>
  <cp:revision>8</cp:revision>
  <cp:lastPrinted>2025-03-28T09:22:00Z</cp:lastPrinted>
  <dcterms:created xsi:type="dcterms:W3CDTF">2025-03-27T10:05:00Z</dcterms:created>
  <dcterms:modified xsi:type="dcterms:W3CDTF">2025-03-28T09:31:00Z</dcterms:modified>
</cp:coreProperties>
</file>