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0E" w:rsidRDefault="0026376A" w:rsidP="0042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26376A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eastAsia="ru-RU"/>
        </w:rPr>
        <w:drawing>
          <wp:inline distT="0" distB="0" distL="0" distR="0">
            <wp:extent cx="676275" cy="904875"/>
            <wp:effectExtent l="19050" t="0" r="9525" b="0"/>
            <wp:docPr id="1" name="Рисунок 1" descr="ГЕРБ%20ЕКАТЕРИНОВКИ%20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76A" w:rsidRDefault="0026376A" w:rsidP="0042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42350E" w:rsidRDefault="0042350E" w:rsidP="0042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42350E" w:rsidRDefault="0042350E" w:rsidP="00423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</w:p>
    <w:p w:rsidR="0042350E" w:rsidRDefault="0042350E" w:rsidP="00423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E" w:rsidRPr="00361FFB" w:rsidRDefault="0042350E" w:rsidP="00361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350E" w:rsidRDefault="0042350E" w:rsidP="00423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50E" w:rsidRDefault="00EE6F3D" w:rsidP="00423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10.07.2025</w:t>
      </w:r>
      <w:r w:rsidR="004235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</w:t>
      </w:r>
      <w:r w:rsidR="00E877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357</w:t>
      </w:r>
    </w:p>
    <w:p w:rsidR="0042350E" w:rsidRDefault="0042350E" w:rsidP="004235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Екатериновка</w:t>
      </w:r>
    </w:p>
    <w:p w:rsidR="0042350E" w:rsidRDefault="0042350E" w:rsidP="0042350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2350E" w:rsidRPr="008F00BF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прогнозе социально- экономического развития </w:t>
      </w:r>
    </w:p>
    <w:p w:rsidR="0042350E" w:rsidRPr="008F00BF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Екатериновского муниципального района Саратовской области</w:t>
      </w:r>
    </w:p>
    <w:p w:rsidR="0042350E" w:rsidRPr="008F00BF" w:rsidRDefault="00EE6F3D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2026 год и на период до 2028</w:t>
      </w:r>
      <w:r w:rsidR="0042350E" w:rsidRPr="008F0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2350E" w:rsidRPr="00EE6F3D" w:rsidRDefault="0042350E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350E" w:rsidRPr="00EE6F3D" w:rsidRDefault="0042350E" w:rsidP="00423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со статьей 173 Бюджетного Кодекса Российской Федерации, постановлением администрации Екатериновского муни</w:t>
      </w:r>
      <w:r w:rsid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от 02 июня 2022 года № 360 «</w:t>
      </w:r>
      <w:r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разработки, корректировки прогноза социально-экономического развития Екатериновского муниципаль</w:t>
      </w:r>
      <w:r w:rsidR="002C6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Саратовской области»</w:t>
      </w:r>
      <w:r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обеспечения своевременной и качественной разработки проекта бюджета Екатериновского муниципального района</w:t>
      </w:r>
      <w:r w:rsidR="00EE6F3D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 год и на период  до 2028</w:t>
      </w:r>
      <w:r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Уставом Екатериновского муниципально</w:t>
      </w:r>
      <w:r w:rsidR="00EE6F3D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  Саратовской области</w:t>
      </w:r>
    </w:p>
    <w:p w:rsidR="0042350E" w:rsidRPr="00E877B3" w:rsidRDefault="0042350E" w:rsidP="004235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EE6F3D" w:rsidRPr="00E8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E8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350E" w:rsidRPr="00EE6F3D" w:rsidRDefault="00F51A34" w:rsidP="0042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350E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прогноз социально-экономического развития Екатериновского муниципального района  на </w:t>
      </w:r>
      <w:r w:rsidR="00EE6F3D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и на период до 2028 года, согласно п</w:t>
      </w:r>
      <w:r w:rsidR="0042350E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постановлению.</w:t>
      </w:r>
    </w:p>
    <w:p w:rsidR="00F51A34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350E" w:rsidRPr="00EE6F3D">
        <w:rPr>
          <w:rFonts w:ascii="Times New Roman" w:hAnsi="Times New Roman" w:cs="Times New Roman"/>
          <w:sz w:val="28"/>
          <w:szCs w:val="28"/>
        </w:rPr>
        <w:t>2.Настоящее постановление  вступает в силу со дня официального опубликования(обнародования), а также подлежит размещению на официальном сайте администрации Екатериновского муниципального района в сети "Интернет".</w:t>
      </w:r>
    </w:p>
    <w:p w:rsidR="0042350E" w:rsidRPr="00EE6F3D" w:rsidRDefault="00F51A34" w:rsidP="00F5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42350E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</w:t>
      </w:r>
      <w:r w:rsidR="00EE6F3D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и.о.заместителя главы администрации</w:t>
      </w:r>
      <w:r w:rsidR="0042350E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экономике </w:t>
      </w:r>
      <w:r w:rsidR="00EE6F3D" w:rsidRPr="00EE6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сельскому хозяйству  Беляева Д.А.</w:t>
      </w:r>
    </w:p>
    <w:p w:rsidR="0042350E" w:rsidRDefault="0042350E" w:rsidP="004235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2350E" w:rsidRDefault="0042350E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42350E" w:rsidRPr="00E877B3" w:rsidRDefault="0042350E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Екатериновского </w:t>
      </w:r>
    </w:p>
    <w:p w:rsidR="0042350E" w:rsidRPr="00E877B3" w:rsidRDefault="00E877B3" w:rsidP="004235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муниципального</w:t>
      </w:r>
      <w:r w:rsidR="008F00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2350E" w:rsidRPr="00E8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района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</w:t>
      </w:r>
      <w:r w:rsidR="00EE6F3D" w:rsidRPr="00E8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42350E" w:rsidRPr="00E8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42350E" w:rsidRPr="00E8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</w:t>
      </w:r>
      <w:bookmarkStart w:id="0" w:name="_GoBack"/>
      <w:bookmarkEnd w:id="0"/>
      <w:r w:rsidR="00EE6F3D" w:rsidRPr="00E87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В.Байрак</w:t>
      </w:r>
      <w:proofErr w:type="spellEnd"/>
    </w:p>
    <w:p w:rsidR="00002099" w:rsidRDefault="00002099" w:rsidP="0042350E">
      <w:pPr>
        <w:jc w:val="center"/>
      </w:pPr>
    </w:p>
    <w:sectPr w:rsidR="00002099" w:rsidSect="00E877B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350E"/>
    <w:rsid w:val="00002099"/>
    <w:rsid w:val="00197891"/>
    <w:rsid w:val="0026376A"/>
    <w:rsid w:val="002C13B7"/>
    <w:rsid w:val="002C6877"/>
    <w:rsid w:val="002D284D"/>
    <w:rsid w:val="00312C5B"/>
    <w:rsid w:val="0032239C"/>
    <w:rsid w:val="00361FFB"/>
    <w:rsid w:val="00364631"/>
    <w:rsid w:val="003C6A79"/>
    <w:rsid w:val="0042350E"/>
    <w:rsid w:val="00430C61"/>
    <w:rsid w:val="004968EA"/>
    <w:rsid w:val="00531A5B"/>
    <w:rsid w:val="005E7BDD"/>
    <w:rsid w:val="00807C9D"/>
    <w:rsid w:val="008F00BF"/>
    <w:rsid w:val="00B566F7"/>
    <w:rsid w:val="00BC188D"/>
    <w:rsid w:val="00C01B68"/>
    <w:rsid w:val="00C139CD"/>
    <w:rsid w:val="00D16914"/>
    <w:rsid w:val="00DB7698"/>
    <w:rsid w:val="00DE1587"/>
    <w:rsid w:val="00E47B59"/>
    <w:rsid w:val="00E77447"/>
    <w:rsid w:val="00E877B3"/>
    <w:rsid w:val="00EE6F3D"/>
    <w:rsid w:val="00F51A34"/>
    <w:rsid w:val="00F6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6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2025-07-10T10:00:00Z</cp:lastPrinted>
  <dcterms:created xsi:type="dcterms:W3CDTF">2025-07-10T05:47:00Z</dcterms:created>
  <dcterms:modified xsi:type="dcterms:W3CDTF">2025-07-10T10:01:00Z</dcterms:modified>
</cp:coreProperties>
</file>